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DF8D2" w14:textId="6DCC6CAE" w:rsidR="009B34CE" w:rsidRPr="005F3844" w:rsidRDefault="009B34CE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 w:rsidRPr="005F3844">
        <w:rPr>
          <w:rFonts w:ascii="Times New Roman" w:hAnsi="Times New Roman" w:cs="Times New Roman"/>
          <w:sz w:val="24"/>
          <w:szCs w:val="24"/>
          <w:lang w:val="pl"/>
        </w:rPr>
        <w:t xml:space="preserve">Załącznik Nr </w:t>
      </w:r>
      <w:r w:rsidR="00904B99" w:rsidRPr="005F3844">
        <w:rPr>
          <w:rFonts w:ascii="Times New Roman" w:hAnsi="Times New Roman" w:cs="Times New Roman"/>
          <w:sz w:val="24"/>
          <w:szCs w:val="24"/>
          <w:lang w:val="pl"/>
        </w:rPr>
        <w:t xml:space="preserve">16 </w:t>
      </w:r>
      <w:r w:rsidRPr="005F3844">
        <w:rPr>
          <w:rFonts w:ascii="Times New Roman" w:hAnsi="Times New Roman" w:cs="Times New Roman"/>
          <w:sz w:val="24"/>
          <w:szCs w:val="24"/>
          <w:lang w:val="pl"/>
        </w:rPr>
        <w:t>do</w:t>
      </w:r>
    </w:p>
    <w:p w14:paraId="278F9F41" w14:textId="19B429A2" w:rsidR="009B34CE" w:rsidRPr="005F3844" w:rsidRDefault="002E6288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 w:rsidRPr="005F3844">
        <w:rPr>
          <w:rFonts w:ascii="Times New Roman" w:hAnsi="Times New Roman" w:cs="Times New Roman"/>
          <w:sz w:val="24"/>
          <w:szCs w:val="24"/>
          <w:lang w:val="pl"/>
        </w:rPr>
        <w:t xml:space="preserve">zarządzenia Nr </w:t>
      </w:r>
      <w:r w:rsidR="00B85B39" w:rsidRPr="005F3844">
        <w:rPr>
          <w:rFonts w:ascii="Times New Roman" w:hAnsi="Times New Roman" w:cs="Times New Roman"/>
          <w:sz w:val="24"/>
          <w:szCs w:val="24"/>
          <w:lang w:val="pl"/>
        </w:rPr>
        <w:t xml:space="preserve">    </w:t>
      </w:r>
      <w:r w:rsidR="00250726">
        <w:rPr>
          <w:rFonts w:ascii="Times New Roman" w:hAnsi="Times New Roman" w:cs="Times New Roman"/>
          <w:sz w:val="24"/>
          <w:szCs w:val="24"/>
          <w:lang w:val="pl"/>
        </w:rPr>
        <w:t>355</w:t>
      </w:r>
      <w:r w:rsidR="00B85B39" w:rsidRPr="005F3844">
        <w:rPr>
          <w:rFonts w:ascii="Times New Roman" w:hAnsi="Times New Roman" w:cs="Times New Roman"/>
          <w:sz w:val="24"/>
          <w:szCs w:val="24"/>
          <w:lang w:val="pl"/>
        </w:rPr>
        <w:t xml:space="preserve">      </w:t>
      </w:r>
      <w:r w:rsidR="009B34CE" w:rsidRPr="005F3844">
        <w:rPr>
          <w:rFonts w:ascii="Times New Roman" w:hAnsi="Times New Roman" w:cs="Times New Roman"/>
          <w:sz w:val="24"/>
          <w:szCs w:val="24"/>
          <w:lang w:val="pl"/>
        </w:rPr>
        <w:t>/202</w:t>
      </w:r>
      <w:r w:rsidR="00B85B39" w:rsidRPr="005F3844">
        <w:rPr>
          <w:rFonts w:ascii="Times New Roman" w:hAnsi="Times New Roman" w:cs="Times New Roman"/>
          <w:sz w:val="24"/>
          <w:szCs w:val="24"/>
          <w:lang w:val="pl"/>
        </w:rPr>
        <w:t>3</w:t>
      </w:r>
    </w:p>
    <w:p w14:paraId="4BDD49F8" w14:textId="77777777" w:rsidR="009B34CE" w:rsidRPr="005F3844" w:rsidRDefault="009B34CE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 w:rsidRPr="005F3844">
        <w:rPr>
          <w:rFonts w:ascii="Times New Roman" w:hAnsi="Times New Roman" w:cs="Times New Roman"/>
          <w:sz w:val="24"/>
          <w:szCs w:val="24"/>
          <w:lang w:val="pl"/>
        </w:rPr>
        <w:t>Wojewody Zachodniopomorskiego</w:t>
      </w:r>
    </w:p>
    <w:p w14:paraId="036B8245" w14:textId="197A9227" w:rsidR="009B34CE" w:rsidRPr="005F3844" w:rsidRDefault="00453782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 w:rsidRPr="005F3844">
        <w:rPr>
          <w:rFonts w:ascii="Times New Roman" w:hAnsi="Times New Roman" w:cs="Times New Roman"/>
          <w:sz w:val="24"/>
          <w:szCs w:val="24"/>
          <w:lang w:val="pl"/>
        </w:rPr>
        <w:t xml:space="preserve">z dnia </w:t>
      </w:r>
      <w:r w:rsidR="00B85B39" w:rsidRPr="005F3844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250726">
        <w:rPr>
          <w:rFonts w:ascii="Times New Roman" w:hAnsi="Times New Roman" w:cs="Times New Roman"/>
          <w:sz w:val="24"/>
          <w:szCs w:val="24"/>
          <w:lang w:val="pl"/>
        </w:rPr>
        <w:t>29</w:t>
      </w:r>
      <w:r w:rsidR="00B85B39" w:rsidRPr="005F3844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2E6288" w:rsidRPr="005F3844">
        <w:rPr>
          <w:rFonts w:ascii="Times New Roman" w:hAnsi="Times New Roman" w:cs="Times New Roman"/>
          <w:sz w:val="24"/>
          <w:szCs w:val="24"/>
          <w:lang w:val="pl"/>
        </w:rPr>
        <w:t>.12</w:t>
      </w:r>
      <w:r w:rsidR="009B34CE" w:rsidRPr="005F3844">
        <w:rPr>
          <w:rFonts w:ascii="Times New Roman" w:hAnsi="Times New Roman" w:cs="Times New Roman"/>
          <w:sz w:val="24"/>
          <w:szCs w:val="24"/>
          <w:lang w:val="pl"/>
        </w:rPr>
        <w:t>.202</w:t>
      </w:r>
      <w:r w:rsidR="00B85B39" w:rsidRPr="005F3844">
        <w:rPr>
          <w:rFonts w:ascii="Times New Roman" w:hAnsi="Times New Roman" w:cs="Times New Roman"/>
          <w:sz w:val="24"/>
          <w:szCs w:val="24"/>
          <w:lang w:val="pl"/>
        </w:rPr>
        <w:t>3</w:t>
      </w:r>
      <w:r w:rsidR="009B34CE" w:rsidRPr="005F3844">
        <w:rPr>
          <w:rFonts w:ascii="Times New Roman" w:hAnsi="Times New Roman" w:cs="Times New Roman"/>
          <w:sz w:val="24"/>
          <w:szCs w:val="24"/>
          <w:lang w:val="pl"/>
        </w:rPr>
        <w:t xml:space="preserve"> r.</w:t>
      </w:r>
    </w:p>
    <w:p w14:paraId="4E713601" w14:textId="77777777" w:rsidR="009B34CE" w:rsidRPr="005F3844" w:rsidRDefault="009B34CE" w:rsidP="009B34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3F5E092D" w14:textId="1592EA61" w:rsidR="009B6D12" w:rsidRPr="005F3844" w:rsidRDefault="009B34CE" w:rsidP="009B6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5F3844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OMÓWIENIE DOCHODÓW I WYDATKÓW BUDŻETU WOJEWODY </w:t>
      </w:r>
      <w:r w:rsidR="002E6288" w:rsidRPr="005F3844">
        <w:rPr>
          <w:rFonts w:ascii="Times New Roman" w:hAnsi="Times New Roman" w:cs="Times New Roman"/>
          <w:b/>
          <w:bCs/>
          <w:sz w:val="24"/>
          <w:szCs w:val="24"/>
          <w:lang w:val="pl"/>
        </w:rPr>
        <w:t>ZACHODNIOPOMORSKIEGO NA ROK 202</w:t>
      </w:r>
      <w:r w:rsidR="009B6D12" w:rsidRPr="005F3844">
        <w:rPr>
          <w:rFonts w:ascii="Times New Roman" w:hAnsi="Times New Roman" w:cs="Times New Roman"/>
          <w:b/>
          <w:bCs/>
          <w:sz w:val="24"/>
          <w:szCs w:val="24"/>
          <w:lang w:val="pl"/>
        </w:rPr>
        <w:t>4</w:t>
      </w:r>
    </w:p>
    <w:p w14:paraId="55B6BE39" w14:textId="77777777" w:rsidR="009B34CE" w:rsidRPr="005F3844" w:rsidRDefault="009B34CE" w:rsidP="009B34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5EAC62FA" w14:textId="77777777" w:rsidR="009B34CE" w:rsidRPr="005F3844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5F3844">
        <w:rPr>
          <w:rFonts w:ascii="Times New Roman" w:hAnsi="Times New Roman" w:cs="Times New Roman"/>
          <w:b/>
          <w:bCs/>
          <w:sz w:val="24"/>
          <w:szCs w:val="24"/>
          <w:lang w:val="pl"/>
        </w:rPr>
        <w:t>DOCHODY</w:t>
      </w:r>
    </w:p>
    <w:p w14:paraId="165DFB99" w14:textId="77777777" w:rsidR="009B34CE" w:rsidRPr="005F3844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pl"/>
        </w:rPr>
      </w:pPr>
    </w:p>
    <w:p w14:paraId="2E89C9D7" w14:textId="5F993BE6" w:rsidR="009B34CE" w:rsidRPr="005F3844" w:rsidRDefault="009B34CE" w:rsidP="009B34C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F3844">
        <w:rPr>
          <w:rFonts w:ascii="Times New Roman" w:hAnsi="Times New Roman" w:cs="Times New Roman"/>
          <w:sz w:val="24"/>
          <w:szCs w:val="24"/>
          <w:lang w:val="pl"/>
        </w:rPr>
        <w:t xml:space="preserve">W </w:t>
      </w:r>
      <w:r w:rsidR="002E6288" w:rsidRPr="005F3844">
        <w:rPr>
          <w:rFonts w:ascii="Times New Roman" w:hAnsi="Times New Roman" w:cs="Times New Roman"/>
          <w:sz w:val="24"/>
          <w:szCs w:val="24"/>
          <w:lang w:val="pl"/>
        </w:rPr>
        <w:t>projekcie ustawy budżetowej na 202</w:t>
      </w:r>
      <w:r w:rsidR="009B6D12" w:rsidRPr="005F3844">
        <w:rPr>
          <w:rFonts w:ascii="Times New Roman" w:hAnsi="Times New Roman" w:cs="Times New Roman"/>
          <w:sz w:val="24"/>
          <w:szCs w:val="24"/>
          <w:lang w:val="pl"/>
        </w:rPr>
        <w:t>4</w:t>
      </w:r>
      <w:r w:rsidRPr="005F3844">
        <w:rPr>
          <w:rFonts w:ascii="Times New Roman" w:hAnsi="Times New Roman" w:cs="Times New Roman"/>
          <w:sz w:val="24"/>
          <w:szCs w:val="24"/>
          <w:lang w:val="pl"/>
        </w:rPr>
        <w:t xml:space="preserve"> rok dla części 85/32 – </w:t>
      </w:r>
      <w:proofErr w:type="spellStart"/>
      <w:r w:rsidRPr="005F3844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5F3844">
        <w:rPr>
          <w:rFonts w:ascii="Times New Roman" w:hAnsi="Times New Roman" w:cs="Times New Roman"/>
          <w:sz w:val="24"/>
          <w:szCs w:val="24"/>
        </w:rPr>
        <w:t>ództwo</w:t>
      </w:r>
      <w:proofErr w:type="spellEnd"/>
      <w:r w:rsidRPr="005F3844">
        <w:rPr>
          <w:rFonts w:ascii="Times New Roman" w:hAnsi="Times New Roman" w:cs="Times New Roman"/>
          <w:sz w:val="24"/>
          <w:szCs w:val="24"/>
        </w:rPr>
        <w:t xml:space="preserve"> zachodniopomorskie założono uzyskanie dochodów w łącznej kwocie </w:t>
      </w:r>
      <w:r w:rsidR="009B6D12" w:rsidRPr="005F3844">
        <w:rPr>
          <w:rFonts w:ascii="Times New Roman" w:hAnsi="Times New Roman" w:cs="Times New Roman"/>
          <w:b/>
          <w:bCs/>
          <w:sz w:val="24"/>
          <w:szCs w:val="24"/>
        </w:rPr>
        <w:t>131.577</w:t>
      </w:r>
      <w:r w:rsidRPr="005F3844">
        <w:rPr>
          <w:rFonts w:ascii="Times New Roman" w:hAnsi="Times New Roman" w:cs="Times New Roman"/>
          <w:b/>
          <w:bCs/>
          <w:sz w:val="24"/>
          <w:szCs w:val="24"/>
        </w:rPr>
        <w:t xml:space="preserve"> tys. zł</w:t>
      </w:r>
      <w:r w:rsidRPr="005F384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110BDA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</w:pPr>
    </w:p>
    <w:p w14:paraId="08090338" w14:textId="1A5A6525" w:rsidR="009B34CE" w:rsidRPr="00FC119A" w:rsidRDefault="009B34CE" w:rsidP="006F6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W dziale 010 – Rolnictwo i łowiectwo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dochody zaplanowano w kwocie </w:t>
      </w:r>
      <w:r w:rsidR="000C3BBB"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14</w:t>
      </w:r>
      <w:r w:rsidR="002E6288"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.</w:t>
      </w:r>
      <w:r w:rsidR="000C3BBB"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290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,</w:t>
      </w:r>
      <w:r w:rsidR="006F6B3F"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z tego w:</w:t>
      </w:r>
    </w:p>
    <w:p w14:paraId="06F3BB52" w14:textId="77777777" w:rsidR="006F6B3F" w:rsidRPr="00FC119A" w:rsidRDefault="006F6B3F" w:rsidP="006F6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5CCD200F" w14:textId="2555ACC3" w:rsidR="009B34CE" w:rsidRPr="00FC119A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01023 – Inspekcja Jakości Handlowej Artykuł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ów Rolno-Spożywczych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 kwocie </w:t>
      </w:r>
      <w:r w:rsidR="002F6CFC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EE3F8D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220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, z tego w:</w:t>
      </w:r>
    </w:p>
    <w:p w14:paraId="7BD76734" w14:textId="2580F9BC" w:rsidR="003C481A" w:rsidRPr="00A530AD" w:rsidRDefault="009B34CE" w:rsidP="00A530A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§ 0570 – Wpływy z tytułu grzywien, mandat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ów i innych kar pieniężnych od osób fizycznych. Paragraf ten obejmuje dochody z tytułu nakładanych na podstawie ustawy </w:t>
      </w:r>
      <w:r w:rsidR="006F6B3F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jakości handlowej artykułów rolno-spożywczych kar pieniężnych na przedsiębiorców </w:t>
      </w:r>
      <w:r w:rsidR="006F6B3F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z tytułu wprowadzania do obrotu towarów o niewłaściwej jakości handlo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wej bądź towarów zafałszowanych,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kontrol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handlu detalicznego i gastro</w:t>
      </w:r>
      <w:r w:rsidR="003C481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nomii</w:t>
      </w:r>
      <w:r w:rsidR="00307B6E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C481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 wiąże się 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z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kontrolami osób fizycznych prowadzących działalność gospodarczą. </w:t>
      </w:r>
      <w:r w:rsidRPr="00A530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 dochodów 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530A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3C481A" w:rsidRPr="00A530AD">
        <w:rPr>
          <w:rFonts w:ascii="Times New Roman" w:hAnsi="Times New Roman" w:cs="Times New Roman"/>
          <w:color w:val="000000" w:themeColor="text1"/>
          <w:sz w:val="24"/>
          <w:szCs w:val="24"/>
        </w:rPr>
        <w:t>a 202</w:t>
      </w:r>
      <w:r w:rsidR="009B6D12" w:rsidRPr="00A530A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3C481A" w:rsidRPr="00A530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ustalono na poziomie </w:t>
      </w:r>
      <w:r w:rsidR="00EE3F8D" w:rsidRPr="00A530A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6</w:t>
      </w:r>
      <w:r w:rsidRPr="00A530A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 tys. zł</w:t>
      </w:r>
      <w:r w:rsidRPr="00A530A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AFDDD4B" w14:textId="771D6F6B" w:rsidR="009B34CE" w:rsidRPr="00FC119A" w:rsidRDefault="009B34CE" w:rsidP="003C481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§ 0580 – </w:t>
      </w:r>
      <w:r w:rsidR="003C481A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Wpływy z tytułu grzywien i innych kar pieniężnych od osób prawnych i innych jednostek</w:t>
      </w:r>
      <w:r w:rsidR="003C481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C481A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organizacyjnych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tytułu wprowadzenia do obrotu towarów niewłaściwej jakości handl</w:t>
      </w:r>
      <w:r w:rsidR="003C481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owej bądź towarów sfałszowanych,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pla</w:t>
      </w:r>
      <w:r w:rsidR="003C481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n dochodów na 202</w:t>
      </w:r>
      <w:r w:rsidR="009B6D12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3C481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ustalono na poziomie </w:t>
      </w:r>
      <w:r w:rsidR="00EE3F8D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120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81F7DC1" w14:textId="3F485D33" w:rsidR="009B34CE" w:rsidRPr="00FC119A" w:rsidRDefault="009B34CE" w:rsidP="003C481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§ 0690 – wpływy z r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óżnych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opłat w</w:t>
      </w:r>
      <w:r w:rsidR="003C481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niesione przez przedsiębiorców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za przeprowadzone czynności kontrolne, plan dochodó</w:t>
      </w:r>
      <w:r w:rsidR="00312557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w na 202</w:t>
      </w:r>
      <w:r w:rsidR="009B6D12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3C481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ustalono </w:t>
      </w:r>
      <w:r w:rsidR="00312557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poziomie </w:t>
      </w:r>
      <w:r w:rsidR="00312557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4</w:t>
      </w:r>
      <w:r w:rsidR="008B1DC6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B284A73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ind w:left="77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11B4782B" w14:textId="6429150C" w:rsidR="00891A55" w:rsidRDefault="009B34CE" w:rsidP="00891A55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rozdziale 01032 – </w:t>
      </w:r>
      <w:r w:rsidR="006A298F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Państwowa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Inspekcja Ochrony Roślin i Nasiennictwa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 kwocie </w:t>
      </w:r>
      <w:r w:rsidR="00EE3F8D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721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, z tego przede wszystkim wpływy za wynajem pomieszczeń biurowych oraz garaży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będących w 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zarządzie WIORiN oraz wpływy za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pobieranie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pr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ób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oceny materiału siewnego, oceny cech zewnętrznych sadzeniaków ziemniaków, lustracji plantacji nasiennej, wpływy 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za pobieranie prób i przepro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wadzanie badań makroskopowych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oraz dokonywanie oceny organoleptycznej na zlecenie;</w:t>
      </w:r>
    </w:p>
    <w:p w14:paraId="17195763" w14:textId="77777777" w:rsidR="00A530AD" w:rsidRPr="00FC119A" w:rsidRDefault="00A530AD" w:rsidP="00A530AD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27C0C9" w14:textId="586E895E" w:rsidR="009B34CE" w:rsidRPr="00FC119A" w:rsidRDefault="009B34CE" w:rsidP="00891A55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rozdziale 01033 –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Wojew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ódzkie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6A298F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i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nspektoraty </w:t>
      </w:r>
      <w:r w:rsidR="006A298F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w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eterynarii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w rozdziale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01034 – Powiatowe </w:t>
      </w:r>
      <w:r w:rsidR="006A298F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i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nspektoraty </w:t>
      </w:r>
      <w:r w:rsidR="006A298F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w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eterynarii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łącznej kwocie </w:t>
      </w:r>
      <w:r w:rsidR="00EE3F8D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13.</w:t>
      </w:r>
      <w:r w:rsidR="00DC05BB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339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, z tego w:</w:t>
      </w:r>
    </w:p>
    <w:p w14:paraId="601B9052" w14:textId="718A4100" w:rsidR="009B34CE" w:rsidRPr="00FC119A" w:rsidRDefault="009B34CE" w:rsidP="00891A55">
      <w:pPr>
        <w:pStyle w:val="Akapitzlist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Wojewódzkim Inspektoracie Weterynarii</w:t>
      </w:r>
      <w:r w:rsidR="00891A55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(rozdział 01033)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plan dochodów wynosi </w:t>
      </w:r>
      <w:r w:rsidR="002F6CFC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</w:r>
      <w:r w:rsidR="00EE3F8D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1.106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zł,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</w:t>
      </w:r>
      <w:r w:rsidR="002E3DB1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z 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tego przede </w:t>
      </w:r>
      <w:proofErr w:type="spellStart"/>
      <w:r w:rsidR="00A530AD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wszytkim</w:t>
      </w:r>
      <w:proofErr w:type="spellEnd"/>
      <w:r w:rsidR="002E3DB1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wpływy z usług i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r</w:t>
      </w:r>
      <w:proofErr w:type="spellStart"/>
      <w:r w:rsidR="00716752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óżnych</w:t>
      </w:r>
      <w:proofErr w:type="spellEnd"/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opłat, których</w:t>
      </w:r>
      <w:r w:rsidR="00716752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łównym źródłem ww. dochodów będą opłaty za badania laboratoryjne wykonywane w Zakładzie Higieny Weterynaryjnej w Szczecinie i Oddziale Zakładu Higieny Weterynaryjnej 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w Koszalinie, tj.:</w:t>
      </w:r>
    </w:p>
    <w:p w14:paraId="06DF66EC" w14:textId="6F9F5947" w:rsidR="00716752" w:rsidRPr="00FC119A" w:rsidRDefault="00716752" w:rsidP="00CB1D0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lastRenderedPageBreak/>
        <w:t>badania mikrobiologiczne, chemiczne i toksykologicz</w:t>
      </w:r>
      <w:r w:rsidR="004F46EA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ne środków żywności pochodzenia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zwierzęcego,</w:t>
      </w:r>
    </w:p>
    <w:p w14:paraId="437C27E7" w14:textId="23C1EBBD" w:rsidR="00716752" w:rsidRPr="00FC119A" w:rsidRDefault="00716752" w:rsidP="00CB1D0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badania mikrobiologiczne, chemiczne i toksykologiczne środków żywienia zwierząt,</w:t>
      </w:r>
    </w:p>
    <w:p w14:paraId="0D139D4A" w14:textId="617D7505" w:rsidR="00716752" w:rsidRPr="00FC119A" w:rsidRDefault="00716752" w:rsidP="00CB1D0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badania chorób zwierząt mikrobiologiczne, serologiczne,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mykologiczne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i inne,</w:t>
      </w:r>
    </w:p>
    <w:p w14:paraId="307062E0" w14:textId="6B607D2C" w:rsidR="004F46EA" w:rsidRPr="00FC119A" w:rsidRDefault="004F46EA" w:rsidP="00CB1D0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badania parazytologiczne,</w:t>
      </w:r>
    </w:p>
    <w:p w14:paraId="42732C0F" w14:textId="26774F80" w:rsidR="009B34CE" w:rsidRPr="00FC119A" w:rsidRDefault="00716752" w:rsidP="00CB1D0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badania mleka surowego oraz ilości bakterii k</w:t>
      </w:r>
      <w:r w:rsidR="004F46EA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omórek somatycznych oraz opłaty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pobierane za badania usługowe.</w:t>
      </w:r>
    </w:p>
    <w:p w14:paraId="576E1C41" w14:textId="019D33C1" w:rsidR="009B34CE" w:rsidRPr="00FC119A" w:rsidRDefault="009B34CE" w:rsidP="00CB1D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Powiatowych Inspektoratach Weterynarii (rozdział 01034) plan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dochod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ów wynosi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DC05BB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12.233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tego przede </w:t>
      </w:r>
      <w:proofErr w:type="spellStart"/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t>wszytkim</w:t>
      </w:r>
      <w:proofErr w:type="spellEnd"/>
      <w:r w:rsidR="00D008ED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wpływy z różnych opłat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wpływy z najmu 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i dzierżawy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Głównym źródłem dochodów w Powiatowych I</w:t>
      </w:r>
      <w:r w:rsidR="004F46E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nspektoratach Weterynarii 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4F46E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w 202</w:t>
      </w:r>
      <w:r w:rsidR="009B6D12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będ</w:t>
      </w:r>
      <w:r w:rsidR="004F46E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 opłaty za czynności związane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z wykonywaniem:</w:t>
      </w:r>
    </w:p>
    <w:p w14:paraId="363EDD87" w14:textId="77777777" w:rsidR="009B34CE" w:rsidRPr="00FC119A" w:rsidRDefault="009B34CE" w:rsidP="00CB1D0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badań zwierząt umieszczonych na rynku krajowym,</w:t>
      </w:r>
    </w:p>
    <w:p w14:paraId="24C55DCF" w14:textId="77777777" w:rsidR="009B34CE" w:rsidRPr="00FC119A" w:rsidRDefault="009B34CE" w:rsidP="00CB1D0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badań mięsa zwierząt na terenie gospodarstwa,</w:t>
      </w:r>
    </w:p>
    <w:p w14:paraId="42AC98E7" w14:textId="17B863C7" w:rsidR="009B34CE" w:rsidRPr="00FC119A" w:rsidRDefault="009B34CE" w:rsidP="00CB1D0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kontroli zwierząt w miejscu ich pochodzenia </w:t>
      </w:r>
      <w:r w:rsidR="004F46EA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przeznaczonych do wywozu lub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handlu,</w:t>
      </w:r>
    </w:p>
    <w:p w14:paraId="7A91A744" w14:textId="421DFC8C" w:rsidR="00D008ED" w:rsidRPr="00FC119A" w:rsidRDefault="00D008ED" w:rsidP="00CB1D0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nadzór na ubojem zwierząt rzeźnych,</w:t>
      </w:r>
    </w:p>
    <w:p w14:paraId="7272B36D" w14:textId="77777777" w:rsidR="009B34CE" w:rsidRPr="00FC119A" w:rsidRDefault="009B34CE" w:rsidP="00CB1D0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nadzoru nad rozbiorem lub przetwórstwem mięsa,</w:t>
      </w:r>
    </w:p>
    <w:p w14:paraId="355A50D0" w14:textId="4BE2CE52" w:rsidR="009B34CE" w:rsidRPr="00FC119A" w:rsidRDefault="009B34CE" w:rsidP="00CB1D0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nadzoru nad przetwórstwem produktów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ryboł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ówstwa</w:t>
      </w:r>
      <w:proofErr w:type="spellEnd"/>
      <w:r w:rsidR="006A298F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4DB0AE9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ind w:left="102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423E7432" w14:textId="47947608" w:rsidR="009B34CE" w:rsidRPr="00FC119A" w:rsidRDefault="009B34CE" w:rsidP="00CB1D01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01095 – Pozostała działalność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 kwocie </w:t>
      </w:r>
      <w:r w:rsidR="00F2263F" w:rsidRPr="00A530AD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10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="00C24B4F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,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 tytułu kar nałożonych przez Państwową Straż Łowiecką za niel</w:t>
      </w:r>
      <w:r w:rsidR="00716752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egalne łowiectwo i kłusownictwo.</w:t>
      </w:r>
    </w:p>
    <w:p w14:paraId="70FC7D0D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2156423A" w14:textId="08B62AF8" w:rsidR="009B34CE" w:rsidRPr="00FC119A" w:rsidRDefault="009B34CE" w:rsidP="00B6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W dziale 500 – Handel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,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50001 – Inspekcja Handlowa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zaplanowano dochody w kwocie </w:t>
      </w:r>
      <w:r w:rsidR="00B81946"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93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.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Źr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ódłem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tych dochodów są </w:t>
      </w:r>
      <w:r w:rsidR="00B6733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m.in.</w:t>
      </w:r>
      <w:r w:rsidR="00B6733A" w:rsidRPr="00FC119A">
        <w:rPr>
          <w:color w:val="000000" w:themeColor="text1"/>
        </w:rPr>
        <w:t xml:space="preserve"> </w:t>
      </w:r>
      <w:r w:rsidR="00B6733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kary pieniężne za nieprzestrzeganie obowiązków wystawienia świadectwa jakości potwierdzającego spełnienie przez paliwo stałe wymagań jakościowych, wystawienie świadectwa w którym parametry paliwa stałego były niezgodne </w:t>
      </w:r>
      <w:r w:rsidR="00A530A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6733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ze stanem faktycznym oraz za nieprzekazanie kopii świadectwa jakości podmiotowi, który nabył paliwo oraz inne kary pieniężne nałożone na </w:t>
      </w:r>
      <w:proofErr w:type="spellStart"/>
      <w:r w:rsidR="00B6733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przedsiębiorców</w:t>
      </w:r>
      <w:r w:rsidR="002F52AB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proofErr w:type="spellEnd"/>
      <w:r w:rsidR="002F52AB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tytułu niewykonanych obowiązków</w:t>
      </w:r>
      <w:r w:rsidR="00762002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298F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(§§ 0570 i </w:t>
      </w:r>
      <w:r w:rsidR="00762002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307B6E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58</w:t>
      </w:r>
      <w:r w:rsidR="00762002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6A298F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62002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298F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B6733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pływy z usług, uzyskiwane z tytułu zwrotu poniesionych kosztów badań laboratoryjnych</w:t>
      </w:r>
      <w:r w:rsidR="006A298F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(§ 0830)</w:t>
      </w:r>
      <w:r w:rsidR="002F52AB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5377122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3AFBD276" w14:textId="338AFF13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W dziale 600 – Transport i łączność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zaplanowano dochody na łączną kwotę </w:t>
      </w:r>
      <w:r w:rsidR="00AB1613" w:rsidRPr="00FC119A">
        <w:rPr>
          <w:rFonts w:ascii="Times New Roman" w:hAnsi="Times New Roman" w:cs="Times New Roman"/>
          <w:b/>
          <w:color w:val="000000" w:themeColor="text1"/>
          <w:sz w:val="24"/>
          <w:szCs w:val="24"/>
          <w:lang w:val="pl"/>
        </w:rPr>
        <w:t>77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tys. zł</w:t>
      </w:r>
      <w:r w:rsidRPr="00FC119A">
        <w:rPr>
          <w:rFonts w:ascii="Times New Roman" w:hAnsi="Times New Roman" w:cs="Times New Roman"/>
          <w:b/>
          <w:color w:val="000000" w:themeColor="text1"/>
          <w:sz w:val="24"/>
          <w:szCs w:val="24"/>
          <w:lang w:val="pl"/>
        </w:rPr>
        <w:t xml:space="preserve">, </w:t>
      </w:r>
      <w:r w:rsidRPr="00FC119A">
        <w:rPr>
          <w:rFonts w:ascii="Times New Roman" w:hAnsi="Times New Roman" w:cs="Times New Roman"/>
          <w:b/>
          <w:color w:val="000000" w:themeColor="text1"/>
          <w:sz w:val="24"/>
          <w:szCs w:val="24"/>
          <w:lang w:val="pl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z tego w: </w:t>
      </w:r>
    </w:p>
    <w:p w14:paraId="69C5B9AE" w14:textId="234E413E" w:rsidR="009B34CE" w:rsidRPr="00FC119A" w:rsidRDefault="009B34CE" w:rsidP="00CB1D01">
      <w:pPr>
        <w:numPr>
          <w:ilvl w:val="0"/>
          <w:numId w:val="4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60055 – Inspekcja Transportu Drogowego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zaplanowano dochody w kwocie</w:t>
      </w:r>
      <w:r w:rsidR="00ED4A2C"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3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, z wpływ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ów z tytułu kosztów egzekucyjnych, opłaty komorniczej i kosztów upomnień;</w:t>
      </w:r>
    </w:p>
    <w:p w14:paraId="6171269E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4CE37681" w14:textId="7BDF99F8" w:rsidR="009B34CE" w:rsidRPr="00FC119A" w:rsidRDefault="009B34CE" w:rsidP="00CB1D01">
      <w:pPr>
        <w:numPr>
          <w:ilvl w:val="0"/>
          <w:numId w:val="4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60095 – Pozostała działalność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zapla</w:t>
      </w:r>
      <w:r w:rsidR="00ED4A2C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nowano dochody na łączną kwotę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w wysokości </w:t>
      </w:r>
      <w:r w:rsidR="005B4365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74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tys. zł,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z tytułu</w:t>
      </w:r>
      <w:r w:rsidR="00A530AD" w:rsidRPr="00A530AD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</w:t>
      </w:r>
      <w:r w:rsidR="00C24B4F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m.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in. z opłat wnoszonych za wydanie zaświadczeń ADR oraz za wpis </w:t>
      </w:r>
      <w:r w:rsidR="00ED4A2C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do rejestru prowadzących kursy w zakresie przewozu towar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ów niebezpiecznych, zgodnie </w:t>
      </w:r>
      <w:r w:rsidR="00ED4A2C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zapisami ustawy z dnia </w:t>
      </w:r>
      <w:r w:rsidR="00ED4A2C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19 sierpnia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4A2C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2011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o przewozie towaró</w:t>
      </w:r>
      <w:r w:rsidR="00ED4A2C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niebezpiecznych </w:t>
      </w:r>
      <w:r w:rsidR="00ED4A2C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(Dz. U. z 2021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 </w:t>
      </w:r>
      <w:r w:rsidR="00ED4A2C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756).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D461D69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15E32A3A" w14:textId="4C22B1E2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W dziale 700 – Gospodarka mieszkaniowa,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70005 – Gospodarka gruntami i nieruchomościami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zaplanowano dochody w kwocie </w:t>
      </w:r>
      <w:r w:rsidR="00F2263F" w:rsidRPr="00FC119A">
        <w:rPr>
          <w:rFonts w:ascii="Times New Roman" w:hAnsi="Times New Roman" w:cs="Times New Roman"/>
          <w:b/>
          <w:color w:val="000000" w:themeColor="text1"/>
          <w:sz w:val="24"/>
          <w:szCs w:val="24"/>
          <w:lang w:val="pl"/>
        </w:rPr>
        <w:t>70.340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tys. zł</w:t>
      </w:r>
      <w:r w:rsidR="00C24B4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,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 wpływ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ów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tytułu wieczystego użytkowania gruntów, najmu, dzierżawy, trwałego zarządu oraz z tytułu </w:t>
      </w:r>
      <w:r w:rsidR="000D4D5F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zbycia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4D5F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i przekształcenia prawa wieczystego użytko</w:t>
      </w:r>
      <w:r w:rsidR="000D4D5F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wania gruntów w prawo własności oraz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uwzględniają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również możliwe do wyegzekwowania zaległości z tytułu udostępnienia nieruchomości Skarbu Państwa.</w:t>
      </w:r>
    </w:p>
    <w:p w14:paraId="5A4DF855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7C3CB4EF" w14:textId="790BCC18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W dziale 710 – Działalność usługowa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,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zaplanowano dochody na łączną kwotę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</w:t>
      </w:r>
      <w:r w:rsidR="001D4E8B"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1.063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tys. zł, 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z tego w: </w:t>
      </w:r>
    </w:p>
    <w:p w14:paraId="3FF62FC8" w14:textId="26FDAAFE" w:rsidR="009B34CE" w:rsidRPr="00FC119A" w:rsidRDefault="009B34CE" w:rsidP="00CB1D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71005 – Prace geologiczne (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nieinwestycyjne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)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zaplanowano dochody związane </w:t>
      </w:r>
      <w:r w:rsidR="00307B6E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z realizacją zadań zleconych</w:t>
      </w:r>
      <w:r w:rsidR="004E7789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przez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jednostk</w:t>
      </w:r>
      <w:r w:rsidR="004E7789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i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samorządu terytorialnego w wysokości </w:t>
      </w:r>
      <w:r w:rsidR="00F2263F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26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, z tytułu </w:t>
      </w:r>
      <w:r w:rsidR="000E5B7F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zapłaty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za ustanowienie użytkowania g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órniczego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, zgodnie z art. 12 ust. 1 i 2 oraz art. 13 ustawy z dnia 9 czerwca 2011 r. Prawo geologiczne i górnicze;</w:t>
      </w:r>
    </w:p>
    <w:p w14:paraId="6293E857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5F4545E5" w14:textId="49064AF8" w:rsidR="009B34CE" w:rsidRPr="00FC119A" w:rsidRDefault="009B34CE" w:rsidP="00CB1D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71012 – Zadania z zakresu geodezji i kartografii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 kwocie</w:t>
      </w:r>
      <w:r w:rsidRPr="005261D7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</w:t>
      </w:r>
      <w:r w:rsidR="00F2263F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1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, z tytułu wpłat </w:t>
      </w:r>
      <w:r w:rsidR="00A54444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za orzeczenia dyscyplinarne wydane przez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Wojew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ódzką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Komisję Dyscyplinarn</w:t>
      </w:r>
      <w:r w:rsidR="00A54444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w Szczecinie w dziedzinie geodezji i kartografii;</w:t>
      </w:r>
    </w:p>
    <w:p w14:paraId="7F97386E" w14:textId="77777777" w:rsidR="009B34CE" w:rsidRPr="00FC119A" w:rsidRDefault="009B34CE" w:rsidP="009B34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16235AFA" w14:textId="3814461D" w:rsidR="00A54444" w:rsidRPr="00FC119A" w:rsidRDefault="009B34CE" w:rsidP="00CB1D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rozdziale 71015 –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Nadz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ór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budowlany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kwocie </w:t>
      </w:r>
      <w:r w:rsidR="00FB28F7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1.025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zł,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których ź</w:t>
      </w:r>
      <w:r w:rsidR="00A54444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ródłem</w:t>
      </w:r>
      <w:r w:rsidR="00156369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4444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są:</w:t>
      </w:r>
    </w:p>
    <w:p w14:paraId="6565F086" w14:textId="6CA66D5C" w:rsidR="00A54444" w:rsidRPr="00FC119A" w:rsidRDefault="00A54444" w:rsidP="00CB1D0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opłaty legalizacyjne stosowane wyłącznie w przypadkach legalizacji wnoszonych </w:t>
      </w:r>
      <w:r w:rsidR="00251351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obiektów budowlanych lub ich części, będących w budowie albo wybudowanych bez wymaganego pozwolenia na budowę albo bez wymaganego zgłoszenia, bądź pomimo wniesienia sprzeciwu przez właściwy organ, </w:t>
      </w:r>
    </w:p>
    <w:p w14:paraId="02667FD6" w14:textId="4A0886CB" w:rsidR="00A54444" w:rsidRPr="00FC119A" w:rsidRDefault="00A54444" w:rsidP="00CB1D0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opłaty nakładane na producentów i sprzedawców wyrobów budowlanych które nie spełniają wymogów określonych ustawą o wyrobach budowlanych zaplanowane z uwagi na tendencję wynikającą z wykonania dochodów WINB w ostatnich latach,</w:t>
      </w:r>
    </w:p>
    <w:p w14:paraId="35170021" w14:textId="6D5ECB5B" w:rsidR="00A54444" w:rsidRPr="00FC119A" w:rsidRDefault="00A54444" w:rsidP="00CB1D0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kary nakładane na podstawie art. 59f ustawy z dnia 7</w:t>
      </w:r>
      <w:r w:rsidR="00673EF6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lipca 1994 r. Prawo budowlane</w:t>
      </w:r>
      <w:r w:rsidR="00574C9A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53F61D8" w14:textId="77777777" w:rsidR="006F6B3F" w:rsidRPr="00FC119A" w:rsidRDefault="006F6B3F" w:rsidP="006F6B3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563D0C" w14:textId="3F0126CE" w:rsidR="009B34CE" w:rsidRPr="00FC119A" w:rsidRDefault="00A54444" w:rsidP="00CB1D0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71095 – Pozostała działalność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 kwocie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1</w:t>
      </w:r>
      <w:r w:rsidR="00B5283F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1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,</w:t>
      </w:r>
      <w:r w:rsidRPr="00FC119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tytułu grzywien w celu przymuszenia wystawionych na wniosek Państwowego Gospodarstwa Wodnego Wody Polskie.</w:t>
      </w:r>
    </w:p>
    <w:p w14:paraId="6870E021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</w:pPr>
    </w:p>
    <w:p w14:paraId="4D534BF9" w14:textId="23959168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W dziale 750 – </w:t>
      </w:r>
      <w:bookmarkStart w:id="0" w:name="_Hlk154559239"/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Administracja publiczna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</w:t>
      </w:r>
      <w:bookmarkEnd w:id="0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plan dochodów wynosi </w:t>
      </w:r>
      <w:r w:rsidR="004D1E13"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12.084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, z tego w: </w:t>
      </w:r>
    </w:p>
    <w:p w14:paraId="0F965E36" w14:textId="6FA6429E" w:rsidR="009B34CE" w:rsidRPr="00FC119A" w:rsidRDefault="009B34CE" w:rsidP="00CB1D01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rozdziale 75011 – Urzędy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wojew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ódzkie</w:t>
      </w:r>
      <w:proofErr w:type="spellEnd"/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kwocie </w:t>
      </w:r>
      <w:r w:rsidR="005A3358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12.041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, w tym m.in. z tytułu:</w:t>
      </w:r>
    </w:p>
    <w:p w14:paraId="16A8ED6D" w14:textId="77777777" w:rsidR="009B34CE" w:rsidRPr="00FC119A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opłat za zezwolenie na pracę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obcokrajowc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ów,</w:t>
      </w:r>
    </w:p>
    <w:p w14:paraId="69A91DBA" w14:textId="77777777" w:rsidR="009B34CE" w:rsidRPr="00FC119A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kosztów egzekucyjnych, opłaty komorniczej i koszt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ów upomnień,</w:t>
      </w:r>
    </w:p>
    <w:p w14:paraId="17E64C14" w14:textId="77777777" w:rsidR="009B34CE" w:rsidRPr="00FC119A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wpływ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ów z różnych opłat (opłaty za karty czasowego pobytu, opłaty za udzielenie informacji adresowej), </w:t>
      </w:r>
    </w:p>
    <w:p w14:paraId="79015721" w14:textId="77777777" w:rsidR="009B34CE" w:rsidRPr="00FC119A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należności nałożonej wyrokiem Sądu Okręgowego w Koszalinie sygn. akt II K32/11, </w:t>
      </w:r>
    </w:p>
    <w:p w14:paraId="43789236" w14:textId="77777777" w:rsidR="009B34CE" w:rsidRPr="00FC119A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najmu i dzierżawy składnik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ów majątkowych Skarbu Państwa,</w:t>
      </w:r>
    </w:p>
    <w:p w14:paraId="038DF9F6" w14:textId="77777777" w:rsidR="009B34CE" w:rsidRPr="00FC119A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opłat paszportowych,</w:t>
      </w:r>
    </w:p>
    <w:p w14:paraId="78BB0BC2" w14:textId="77777777" w:rsidR="009B34CE" w:rsidRPr="00FC119A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rozliczeń z lat ubiegłych,</w:t>
      </w:r>
    </w:p>
    <w:p w14:paraId="3ABF16ED" w14:textId="77777777" w:rsidR="009B34CE" w:rsidRPr="00FC119A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kar umownych, </w:t>
      </w:r>
    </w:p>
    <w:p w14:paraId="4FDF48E7" w14:textId="2248A514" w:rsidR="009B34CE" w:rsidRPr="00FC119A" w:rsidRDefault="009B34CE" w:rsidP="00CB1D0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opłat za udostępnianie przez gminy danych osobowych (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§ 2350- </w:t>
      </w:r>
      <w:r w:rsidR="001D4E8B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90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tys. zł);</w:t>
      </w:r>
    </w:p>
    <w:p w14:paraId="43FCB8B5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5146DC15" w14:textId="644CB345" w:rsidR="009B34CE" w:rsidRPr="00FC119A" w:rsidRDefault="009B34CE" w:rsidP="00CB1D01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75046 – Komisje egzaminacyjne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 kwocie </w:t>
      </w:r>
      <w:r w:rsidR="00C92AB5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25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</w:t>
      </w:r>
      <w:r w:rsidR="005261D7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z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ł</w:t>
      </w:r>
      <w:r w:rsidR="005261D7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,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 tytułu pobieranych opłat </w:t>
      </w:r>
      <w:r w:rsidR="00307B6E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od os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ób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przystępujących do egzaminów na inst</w:t>
      </w:r>
      <w:r w:rsidR="006D6CE6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ruktora nauki jazdy oraz wpłat</w:t>
      </w:r>
      <w:r w:rsidR="00FA019F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wpis</w:t>
      </w:r>
      <w:r w:rsidR="006D6CE6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7B6E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do ewidencji instruktorów nauki jazdy;</w:t>
      </w:r>
    </w:p>
    <w:p w14:paraId="2675F3C9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16163DEA" w14:textId="41F91F8B" w:rsidR="009B34CE" w:rsidRPr="00FC119A" w:rsidRDefault="009B34CE" w:rsidP="00CB1D01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lastRenderedPageBreak/>
        <w:t>rozdziale 75087 – Ministerstwo Skarbu Państwa w likwidacji</w:t>
      </w:r>
      <w:r w:rsidRPr="005261D7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w kwocie </w:t>
      </w:r>
      <w:r w:rsidR="00B5283F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18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, z tytułu </w:t>
      </w:r>
      <w:r w:rsidR="006D6CE6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należności za likwidację mienia</w:t>
      </w:r>
      <w:r w:rsidR="00C92AB5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Skarbu Państwa</w:t>
      </w:r>
      <w:r w:rsidR="006D6CE6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.</w:t>
      </w:r>
    </w:p>
    <w:p w14:paraId="431435B3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795CF595" w14:textId="77777777" w:rsidR="009B34CE" w:rsidRPr="00FC119A" w:rsidRDefault="009B34CE" w:rsidP="009B34C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W dziale 754 – Bezpieczeństwo publiczne i ochrona przeciwpożarowa,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zaplanowano dochody w łącznej kwocie 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336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, z tego w:</w:t>
      </w:r>
    </w:p>
    <w:p w14:paraId="7E4641FF" w14:textId="58CB1806" w:rsidR="009B34CE" w:rsidRPr="00FC119A" w:rsidRDefault="009B34CE" w:rsidP="00CB1D01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rozdziale 75410 – Komendy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wojew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ódzkie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Państwowej Straży Pożarnej</w:t>
      </w:r>
      <w:r w:rsidR="006D6CE6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kwocie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36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D6CE6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z tytułu różnych rozliczeń z lat ubiegłych, np. z tytułu zwrotu za paliwo, media, rozmowy telefoniczne, a także z najmu i dzierżawy składników majątkowych Skarbu Państwa;</w:t>
      </w:r>
    </w:p>
    <w:p w14:paraId="685ED0FD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188475C5" w14:textId="521AF228" w:rsidR="009B34CE" w:rsidRPr="00FC119A" w:rsidRDefault="009B34CE" w:rsidP="00CB1D01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75411 – Komendy powiatowe Państwowej Straży Pożarnej</w:t>
      </w:r>
      <w:r w:rsidR="006D6CE6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 kwocie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300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, </w:t>
      </w:r>
      <w:r w:rsidR="006D6CE6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z tytułu realizacji zadań zleconych jednostkom samorządu terytorialnego,</w:t>
      </w:r>
      <w:r w:rsidR="0065572C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których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źr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ódłem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572C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są głównie wpływy z tytułu najmu i dzierżawy składników majątk</w:t>
      </w:r>
      <w:r w:rsidR="006D6CE6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owych – korzystania </w:t>
      </w:r>
      <w:r w:rsidR="00307B6E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z pomieszczeń służbowych przeznaczonych do wypoczynku.</w:t>
      </w:r>
    </w:p>
    <w:p w14:paraId="2CA6C3B6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14AED8FD" w14:textId="5E15B2F6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W dziale 801 – Oświata i wychowanie,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80136 – Kuratoria oświaty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zaplanowano dochody w wysokości 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8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(w </w:t>
      </w:r>
      <w:r w:rsidR="002F6CFC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§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0610 i </w:t>
      </w:r>
      <w:r w:rsidR="00D83D94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§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0620</w:t>
      </w:r>
      <w:r w:rsidR="00762002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po </w:t>
      </w:r>
      <w:r w:rsidR="00762002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4 tys. zł</w:t>
      </w:r>
      <w:r w:rsidR="00762002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), z tytułu opłat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za akredytację plac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ówek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ośrodków prowadzących kształcenie ustawiczne w formach pozaszkolnych oraz placówek doskonalenia nauczycieli, a także nostryfikacji świadectw szkolnych i świadectw maturalnych uzyskanych za granicą oraz wydawania duplikatów świadectw i dyplomów państwowych. </w:t>
      </w:r>
    </w:p>
    <w:p w14:paraId="12C71A69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</w:pPr>
    </w:p>
    <w:p w14:paraId="7B4CDFF8" w14:textId="78E2082E" w:rsidR="009B34CE" w:rsidRPr="00FC119A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W dziale 851 – Ochrona zdrowia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zaplanowano dochody w kwocie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</w:t>
      </w:r>
      <w:r w:rsidR="00DA5790"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5.513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tys. zł,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z tego w:</w:t>
      </w:r>
    </w:p>
    <w:p w14:paraId="4F392547" w14:textId="2805D4E2" w:rsidR="009B34CE" w:rsidRPr="00FC119A" w:rsidRDefault="009B34CE" w:rsidP="00CB1D01">
      <w:pPr>
        <w:keepNext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85132 – Inspekcja Sanitarna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 kwocie </w:t>
      </w:r>
      <w:r w:rsidR="00FA7BD3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5.220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</w:t>
      </w:r>
      <w:r w:rsidR="00174E37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z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ł</w:t>
      </w:r>
      <w:r w:rsidR="00174E37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,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 tym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gł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ównie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06FF73E" w14:textId="4DAD7DC7" w:rsidR="009B34CE" w:rsidRPr="00FC119A" w:rsidRDefault="009B34CE" w:rsidP="00CB1D01">
      <w:pPr>
        <w:pStyle w:val="Akapitzlist"/>
        <w:keepNext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§ 0570 – Wpływy z tytułu grzywien, mandat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ów i innych kar pieniężnych od</w:t>
      </w:r>
      <w:r w:rsidR="002F52AB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osób fizycznych – </w:t>
      </w:r>
      <w:r w:rsidR="00FA7BD3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22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981D955" w14:textId="55294244" w:rsidR="009B34CE" w:rsidRPr="005261D7" w:rsidRDefault="009B34CE" w:rsidP="00CB1D01">
      <w:pPr>
        <w:pStyle w:val="Akapitzlist"/>
        <w:keepNext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§ 0580 – Wpływy z tytułu grzywien i innych kar pieniężnych od os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ób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prywatnych i innych jednostek organizacyjnych. Powyższy paragraf obejmuje m.in. dochody  z tytułu grzywien i kar pieniężnych nakładanych za nieprzestrzeganie </w:t>
      </w:r>
      <w:r w:rsidR="008F6562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przepisów związanych </w:t>
      </w:r>
      <w:r w:rsidR="008F6562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m.in. z bezpieczeństwem żywności oraz </w:t>
      </w:r>
      <w:r w:rsidR="005261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suplementami diet i dopalaczami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FA7BD3" w:rsidRPr="005261D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212</w:t>
      </w:r>
      <w:r w:rsidRPr="005261D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</w:t>
      </w:r>
      <w:r w:rsidRPr="005261D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24C4E07" w14:textId="134A2662" w:rsidR="009B34CE" w:rsidRPr="00FC119A" w:rsidRDefault="009B34CE" w:rsidP="00CB1D01">
      <w:pPr>
        <w:pStyle w:val="Akapitzlist"/>
        <w:keepNext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§ 0640 – Wpływy z tytułu koszt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ów egzekucyjnych, opłaty </w:t>
      </w:r>
      <w:r w:rsidR="008F6562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komorniczej i kosztów upomnień, w tym wpływy z tytułu zwrotu kosztów egzekucyjnych </w:t>
      </w:r>
      <w:r w:rsidR="002B50C0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FA7BD3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25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zł;</w:t>
      </w:r>
    </w:p>
    <w:p w14:paraId="4A712C5F" w14:textId="4A388499" w:rsidR="009B34CE" w:rsidRPr="00FC119A" w:rsidRDefault="009B34CE" w:rsidP="00CB1D01">
      <w:pPr>
        <w:pStyle w:val="Akapitzlist"/>
        <w:keepNext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§ 0690 – Wpływy z r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óżnych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opłat – </w:t>
      </w:r>
      <w:r w:rsidR="00FA7BD3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1.344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głównie z opłat pobieranych przez stacje sanitarno – epidemiologiczne zgodnie z art. 36 ustawy o Państwowej Inspekcji Sanitarnej za badania oraz czynności wykonywane przez organy Inspekcji Sanitarnej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w związku ze sprawowaniem bieżącego i zapobiegawczego nadzoru sanitarnego od osób oraz jednostek organizacyjnych obowiązanych do przestrzegania wymagań higienicznych i zdrowotnych, jeżeli w wyniku badań stwierdzono naruszenie wymagań oraz za badania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związane z wydaniem oceny naruszenia wymagań higienicznych i zdrowotnych i obejmuje m.in.:</w:t>
      </w:r>
    </w:p>
    <w:p w14:paraId="72C01EA3" w14:textId="77777777" w:rsidR="009B34CE" w:rsidRPr="00FC119A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opłaty za zakwestionowanie wynik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ów kontroli sanitarnej z bieżącego nadzoru;</w:t>
      </w:r>
    </w:p>
    <w:p w14:paraId="4F644328" w14:textId="77777777" w:rsidR="009B34CE" w:rsidRPr="00FC119A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opłaty za zakwestionowanie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pr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ób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badań wody do picia i na cele gospodarcze;</w:t>
      </w:r>
    </w:p>
    <w:p w14:paraId="54713DC1" w14:textId="77777777" w:rsidR="009B34CE" w:rsidRPr="00FC119A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opłaty za zakwestionowanie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pr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ób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badań środków spożywczych;</w:t>
      </w:r>
    </w:p>
    <w:p w14:paraId="175B085B" w14:textId="77777777" w:rsidR="009B34CE" w:rsidRPr="00FC119A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opłaty za negatywne wyniki badań środowiska pracy;</w:t>
      </w:r>
    </w:p>
    <w:p w14:paraId="1A5C4C79" w14:textId="77777777" w:rsidR="009B34CE" w:rsidRPr="00FC119A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opłaty za zakwestionowanie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pr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ób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badań stężeń środków dezynfekcyjnych;</w:t>
      </w:r>
    </w:p>
    <w:p w14:paraId="61EE8763" w14:textId="77777777" w:rsidR="009B34CE" w:rsidRPr="00FC119A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opłaty za zakwestionowanie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pr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ób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czystościowych;</w:t>
      </w:r>
    </w:p>
    <w:p w14:paraId="16CCBB1B" w14:textId="77777777" w:rsidR="009B34CE" w:rsidRPr="00FC119A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opłaty za wydanie postanowień uzgadniających dokumentacje projektową;</w:t>
      </w:r>
    </w:p>
    <w:p w14:paraId="4732C1FE" w14:textId="77777777" w:rsidR="009B34CE" w:rsidRPr="00FC119A" w:rsidRDefault="009B34CE" w:rsidP="00CB1D01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wpływy z wysyłanych upomnień;</w:t>
      </w:r>
    </w:p>
    <w:p w14:paraId="0148F62F" w14:textId="77777777" w:rsidR="009B34CE" w:rsidRPr="00FC119A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6719126F" w14:textId="57090D87" w:rsidR="009B34CE" w:rsidRPr="00FC119A" w:rsidRDefault="009B34CE" w:rsidP="00CB1D01">
      <w:pPr>
        <w:pStyle w:val="Akapitzlist"/>
        <w:keepNext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§ 0750 – Wpływy z najmu i dzierżawy składnik</w:t>
      </w:r>
      <w:r w:rsidR="008F6562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ów majątkowych Skarbu Państwa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8F6562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275FB0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60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9B144CE" w14:textId="42ADAD94" w:rsidR="009B34CE" w:rsidRPr="00FC119A" w:rsidRDefault="009B34CE" w:rsidP="00CB1D0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§ 0830 – Wpływy z usług wykonywanych na zlecenie, na podstawie art. 36 pkt 3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  <w:t xml:space="preserve">ust. 3b i 3c ustawy z dnia 14 marca 1985 r. o Państwowej Inspekcji Sanitarnej 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  <w:t xml:space="preserve">w kwocie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3.</w:t>
      </w:r>
      <w:r w:rsidR="00FA7BD3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498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, w zakresie:</w:t>
      </w:r>
    </w:p>
    <w:p w14:paraId="60A97331" w14:textId="77777777" w:rsidR="009B34CE" w:rsidRPr="00FC119A" w:rsidRDefault="009B34CE" w:rsidP="00CB1D0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higieny pracy (opłaty za badania m.in.: natężenia hałasu, drgań, badania mikroklimatu, oświetlenia, pył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ów i czynników chemicznych na stanowiskach pracy);</w:t>
      </w:r>
    </w:p>
    <w:p w14:paraId="5FB50F44" w14:textId="77777777" w:rsidR="009B34CE" w:rsidRPr="00FC119A" w:rsidRDefault="009B34CE" w:rsidP="00CB1D0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epidemiologii (opłaty za badania m.in.: skuteczności procesu sterylizacji, badania parazytologiczne i bakteriologiczne materiału biologicznego);</w:t>
      </w:r>
    </w:p>
    <w:p w14:paraId="40179632" w14:textId="77777777" w:rsidR="009B34CE" w:rsidRPr="00FC119A" w:rsidRDefault="009B34CE" w:rsidP="00CB1D0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badań wody (badania bakteriologiczne, chemiczne i inne na zlecenie klienta) oraz badania ściek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ów;</w:t>
      </w:r>
    </w:p>
    <w:p w14:paraId="63E9C49E" w14:textId="77777777" w:rsidR="009B34CE" w:rsidRPr="00FC119A" w:rsidRDefault="009B34CE" w:rsidP="00CB1D0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badań radiacyjnych (pomiary mocy promieniowania jonizującego, pomiary natężenia p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ól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elektromagnetycznych, pomiar skażeń radiologicznych);</w:t>
      </w:r>
    </w:p>
    <w:p w14:paraId="02E02B92" w14:textId="2C48CB03" w:rsidR="008F6562" w:rsidRPr="00FC119A" w:rsidRDefault="009B34CE" w:rsidP="00CB1D0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higieny żywności i żywienia (badanie parametr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ów fizyko - chemicznych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w żywności, oznaczenie zanieczyszczeń żywności, badania kosmetyków)</w:t>
      </w:r>
      <w:r w:rsidR="009D04B8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5D1945D" w14:textId="504DE85C" w:rsidR="008F6562" w:rsidRPr="00FC119A" w:rsidRDefault="00275FB0" w:rsidP="00CB1D0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§ 0910 -  Wpływy z odsetek od nieterminowych w</w:t>
      </w:r>
      <w:r w:rsidR="008F6562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płat z tytułu podatków i opłat, w którym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ujmuje się opłatę prolongacyjną i odsetki, do których stosuję się przepisy ustawy  - Ordynacja podatkowa </w:t>
      </w:r>
      <w:r w:rsidR="00DB4783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– </w:t>
      </w:r>
      <w:r w:rsidR="00FA7BD3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19</w:t>
      </w:r>
      <w:r w:rsidR="00DB4783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="00DB4783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,</w:t>
      </w:r>
    </w:p>
    <w:p w14:paraId="783659D0" w14:textId="70518C33" w:rsidR="008F6562" w:rsidRPr="00FC119A" w:rsidRDefault="00275FB0" w:rsidP="00CB1D0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§ 0920 </w:t>
      </w:r>
      <w:r w:rsidR="00DB4783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–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Wpływy z pozostałych odsetek</w:t>
      </w:r>
      <w:r w:rsidR="008F6562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.</w:t>
      </w:r>
      <w:r w:rsidR="005261D7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</w:t>
      </w:r>
      <w:r w:rsidR="008F6562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Obejmuje odsetki m.in.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od dochodów, które </w:t>
      </w:r>
      <w:r w:rsidR="00B37270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nie są określone w przepisach</w:t>
      </w:r>
      <w:r w:rsidR="00DB4783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prawnych jako podatki i opłaty – </w:t>
      </w:r>
      <w:r w:rsidR="00DB4783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5 tys. zł</w:t>
      </w:r>
      <w:r w:rsidR="00DB4783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,</w:t>
      </w:r>
    </w:p>
    <w:p w14:paraId="272E31C2" w14:textId="2AE00CA3" w:rsidR="008F6562" w:rsidRPr="00FC119A" w:rsidRDefault="00275FB0" w:rsidP="00CB1D0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§ 0970 – Wpływy z różnych dochodów</w:t>
      </w:r>
      <w:r w:rsidR="00DB4783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– </w:t>
      </w:r>
      <w:r w:rsidR="00FA7BD3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35</w:t>
      </w:r>
      <w:r w:rsidR="00DB4783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="008F6562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. O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bejmuje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dochody z tytułu:</w:t>
      </w:r>
    </w:p>
    <w:p w14:paraId="0BF4BAED" w14:textId="77777777" w:rsidR="008F6562" w:rsidRPr="00FC119A" w:rsidRDefault="00275FB0" w:rsidP="00CB1D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naliczanych kar za nieterminowe dostawy towarów i usług;</w:t>
      </w:r>
    </w:p>
    <w:p w14:paraId="3DCD4B9A" w14:textId="77777777" w:rsidR="008F6562" w:rsidRPr="00FC119A" w:rsidRDefault="00275FB0" w:rsidP="00CB1D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odpis książeczek zdrowia;</w:t>
      </w:r>
    </w:p>
    <w:p w14:paraId="5AAD7550" w14:textId="77777777" w:rsidR="008F6562" w:rsidRPr="00FC119A" w:rsidRDefault="00275FB0" w:rsidP="00CB1D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wynagrodzenie dla płatnika podatku dochodowego za terminowe odprowadzenie podatku dochodowego;</w:t>
      </w:r>
    </w:p>
    <w:p w14:paraId="38083B5A" w14:textId="77777777" w:rsidR="008F6562" w:rsidRPr="00FC119A" w:rsidRDefault="00275FB0" w:rsidP="00CB1D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wynagrodzenia dla płatnika z tytułu wypłaty świadczeń z ubezpieczenia chorobowego;</w:t>
      </w:r>
    </w:p>
    <w:p w14:paraId="643203A0" w14:textId="5C87E6D8" w:rsidR="00275FB0" w:rsidRPr="00FC119A" w:rsidRDefault="00275FB0" w:rsidP="00CB1D0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nadpł</w:t>
      </w:r>
      <w:r w:rsidR="009D04B8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ata składek ZUS z lat ubiegłych;</w:t>
      </w:r>
    </w:p>
    <w:p w14:paraId="7E0EF03E" w14:textId="77777777" w:rsidR="00DA5790" w:rsidRPr="00FC119A" w:rsidRDefault="00DA5790" w:rsidP="00DA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440B81" w14:textId="037C6935" w:rsidR="00DA5790" w:rsidRPr="00FC119A" w:rsidRDefault="00DA5790" w:rsidP="00DA5790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85157 – Staże i specjalizacje medyczne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 kwocie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20 tys. zł</w:t>
      </w:r>
      <w:r w:rsidR="005261D7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,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 </w:t>
      </w:r>
      <w:r w:rsidR="00522264" w:rsidRPr="00FC119A">
        <w:rPr>
          <w:rFonts w:ascii="Cambria" w:hAnsi="Cambria" w:cs="Cambria"/>
          <w:color w:val="000000" w:themeColor="text1"/>
          <w:szCs w:val="24"/>
        </w:rPr>
        <w:t>tytułu zwrotów niewykorzystanych środków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; </w:t>
      </w:r>
    </w:p>
    <w:p w14:paraId="6DC20749" w14:textId="77777777" w:rsidR="00275FB0" w:rsidRPr="00FC119A" w:rsidRDefault="00275FB0" w:rsidP="00DA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E443AF" w14:textId="56DCC04A" w:rsidR="00AC0B04" w:rsidRPr="00FC119A" w:rsidRDefault="009B34CE" w:rsidP="00CB1D01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85195 – Pozostała działalność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 kwocie </w:t>
      </w:r>
      <w:r w:rsidR="00933F4D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273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tys. zł</w:t>
      </w:r>
      <w:r w:rsidR="005261D7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,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 tytułu</w:t>
      </w:r>
      <w:r w:rsidR="009D04B8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: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</w:t>
      </w:r>
    </w:p>
    <w:p w14:paraId="506B2EB6" w14:textId="480C82B7" w:rsidR="00AC0B04" w:rsidRPr="00FC119A" w:rsidRDefault="00AC0B04" w:rsidP="00CB1D01">
      <w:pPr>
        <w:pStyle w:val="Akapitzlist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wpis</w:t>
      </w:r>
      <w:r w:rsidR="009D04B8" w:rsidRPr="00FC119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u</w:t>
      </w:r>
      <w:r w:rsidRPr="00FC119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lub zmianę wpisu do rejestru ośrodków prowadzących działalność leczniczą,</w:t>
      </w:r>
    </w:p>
    <w:p w14:paraId="3AEBE70A" w14:textId="635ED6CC" w:rsidR="00AC0B04" w:rsidRPr="00FC119A" w:rsidRDefault="00AC0B04" w:rsidP="00CB1D01">
      <w:pPr>
        <w:pStyle w:val="Akapitzlist"/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opłat na poczet kosztów postępowania w prawach rozpatrywanych przez Wojewódzką Komisję Do Spraw Orzekania o Zdarzeniach Medycznych,</w:t>
      </w:r>
    </w:p>
    <w:p w14:paraId="070B4C31" w14:textId="4863351D" w:rsidR="00AC0B04" w:rsidRPr="00FC119A" w:rsidRDefault="00AC0B04" w:rsidP="00CB1D01">
      <w:pPr>
        <w:pStyle w:val="Akapitzlist"/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lastRenderedPageBreak/>
        <w:t>grzywny w celu przymuszenia do wykonania obowiązku szczepienia dzieci,</w:t>
      </w:r>
    </w:p>
    <w:p w14:paraId="5776BA4F" w14:textId="6FA8CAC7" w:rsidR="00AC0B04" w:rsidRPr="00FC119A" w:rsidRDefault="00AC0B04" w:rsidP="00CB1D01">
      <w:pPr>
        <w:pStyle w:val="Akapitzlist"/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kary nakładane na lekarzy w przypadku n</w:t>
      </w:r>
      <w:r w:rsidR="005261D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iewywiązania się z zobowiązania </w:t>
      </w:r>
      <w:r w:rsidR="005261D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do wykonywania zawodu lekarza na terytorium Rzeczpospolitej Polskiej.</w:t>
      </w:r>
    </w:p>
    <w:p w14:paraId="58745454" w14:textId="2FA9935C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W dziale 852 – Pomoc społeczna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zaplanowano dochody</w:t>
      </w:r>
      <w:r w:rsidR="007E7F21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</w:t>
      </w:r>
      <w:r w:rsidR="001D03A9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przekazywane przez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jednostk</w:t>
      </w:r>
      <w:r w:rsidR="001D03A9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i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samorządu terytorialnego w łącznej kwocie </w:t>
      </w:r>
      <w:r w:rsidR="00C6338F"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535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, z tego w:</w:t>
      </w:r>
    </w:p>
    <w:p w14:paraId="01D3F1F6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3AF61CDF" w14:textId="370F4611" w:rsidR="009B34CE" w:rsidRPr="00FC119A" w:rsidRDefault="009B34CE" w:rsidP="00CB1D01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85202 – Domy pomocy społecznej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w kwocie </w:t>
      </w:r>
      <w:r w:rsidR="00AC0B04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5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, w związku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  <w:t xml:space="preserve">z wysokim stanem należności i częściowymi wpłatami </w:t>
      </w:r>
      <w:r w:rsidR="001D03A9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z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lat ubiegłych;</w:t>
      </w:r>
    </w:p>
    <w:p w14:paraId="0EBE5AD4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</w:pPr>
    </w:p>
    <w:p w14:paraId="188AA0AE" w14:textId="3D987EAE" w:rsidR="009B34CE" w:rsidRPr="00FC119A" w:rsidRDefault="009B34CE" w:rsidP="00CB1D01">
      <w:pPr>
        <w:numPr>
          <w:ilvl w:val="0"/>
          <w:numId w:val="4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85228 – Usługi opiekuńcze i specjalistyczne usługi opiekuńcze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 wysokości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</w:r>
      <w:r w:rsidR="00C6338F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500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</w:t>
      </w:r>
      <w:r w:rsidR="00407476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z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ł</w:t>
      </w:r>
      <w:r w:rsidR="00407476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,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 tytułu odpłatności za świadczenie specjalistycznych usług opiekuńczych dla os</w:t>
      </w:r>
      <w:proofErr w:type="spellStart"/>
      <w:r w:rsidR="00407476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ób</w:t>
      </w:r>
      <w:proofErr w:type="spellEnd"/>
      <w:r w:rsidR="00407476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zaburzeniami psychicznymi;</w:t>
      </w:r>
    </w:p>
    <w:p w14:paraId="1942FE71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3A27F69D" w14:textId="39781CD2" w:rsidR="009B34CE" w:rsidRPr="00FC119A" w:rsidRDefault="009B34CE" w:rsidP="00CB1D01">
      <w:pPr>
        <w:numPr>
          <w:ilvl w:val="0"/>
          <w:numId w:val="4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85295 – Pozostała działalność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 wysokości </w:t>
      </w:r>
      <w:r w:rsidR="00E87AD2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30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="005261D7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,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 tytułu kar pieniężnych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  <w:t>za niewykonanie przez Ośrodki Pomocy Społecznej zaleceń pokontrolnych.</w:t>
      </w:r>
    </w:p>
    <w:p w14:paraId="2A2CBC67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</w:pPr>
    </w:p>
    <w:p w14:paraId="11448D51" w14:textId="45C99873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W dziale 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853 – Pozostałe zadania w zakresie polityki społecznej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, zaplanowano dochody </w:t>
      </w:r>
      <w:r w:rsidR="001D03A9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przekazywane przez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jednostk</w:t>
      </w:r>
      <w:r w:rsidR="001D03A9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i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samorządu terytorialnego w łącznej kwocie </w:t>
      </w:r>
      <w:r w:rsidR="00407476"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1.</w:t>
      </w:r>
      <w:r w:rsidR="007A68B2"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537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, z tego w:</w:t>
      </w:r>
    </w:p>
    <w:p w14:paraId="00EC8066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</w:pPr>
    </w:p>
    <w:p w14:paraId="35B01DBD" w14:textId="3AD0B203" w:rsidR="00866B8D" w:rsidRPr="00FC119A" w:rsidRDefault="00866B8D" w:rsidP="007A68B2">
      <w:pPr>
        <w:numPr>
          <w:ilvl w:val="0"/>
          <w:numId w:val="4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rozdziale 85321 – Zespoły ds. Orzekania o niepełnosprawności </w:t>
      </w:r>
      <w:r w:rsidRPr="005261D7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w wysokości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127 tys</w:t>
      </w:r>
      <w:r w:rsidRPr="005261D7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.</w:t>
      </w:r>
      <w:r w:rsidR="005261D7" w:rsidRPr="005261D7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</w:t>
      </w:r>
      <w:r w:rsidR="007A68B2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na dochody budżetu państwa związane z realizacją zadań zlecanych jednostkom samorządu terytorialnego;</w:t>
      </w:r>
    </w:p>
    <w:p w14:paraId="68A16177" w14:textId="77777777" w:rsidR="007A68B2" w:rsidRPr="00FC119A" w:rsidRDefault="007A68B2" w:rsidP="007A68B2">
      <w:pPr>
        <w:tabs>
          <w:tab w:val="left" w:pos="57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738B34" w14:textId="542EB3CC" w:rsidR="00866B8D" w:rsidRPr="00196668" w:rsidRDefault="009B34CE" w:rsidP="00866B8D">
      <w:pPr>
        <w:numPr>
          <w:ilvl w:val="0"/>
          <w:numId w:val="4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85333 – Powiatowe urzędy pracy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 wysokości </w:t>
      </w:r>
      <w:r w:rsidR="00AA6EA0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1.410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, z tytułu wpłat (pobieranych przez Powiatowe Urzędy Pracy) związanych z wnioskami o wydanie zezwolenia na pracę sezonową (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§ 0620) oraz </w:t>
      </w:r>
      <w:r w:rsidR="00407476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wpływów dotyczących oświadczeń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o powierzeniu wykonywania pracy cudzoziemcowi (§ 0690). 50% uzyskanych przez Powiatowe Urzędy Pracy wpływów z ww. tytułu stanowią dochód budż</w:t>
      </w:r>
      <w:r w:rsidR="00612E2C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etu państwa - zgodnie z art. 90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a ust.2 i 2a znowelizowanej ust</w:t>
      </w:r>
      <w:r w:rsidR="00407476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awy z dnia 20 kwietnia 2004 r.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o promocji zatrudnienia i instytucjach rynku pra</w:t>
      </w:r>
      <w:r w:rsidR="00407476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cy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71FAE706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ind w:left="34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5E3FF1CB" w14:textId="550A731D" w:rsidR="00612E2C" w:rsidRPr="00FC119A" w:rsidRDefault="009B34CE" w:rsidP="00BA0FC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W dziale 855 – Rodzina, </w:t>
      </w:r>
      <w:r w:rsidR="00612E2C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zaplanowano dochody </w:t>
      </w:r>
      <w:r w:rsidR="005E6732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przekazywane przez </w:t>
      </w:r>
      <w:r w:rsidR="00612E2C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jednostk</w:t>
      </w:r>
      <w:r w:rsidR="005E6732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i</w:t>
      </w:r>
      <w:r w:rsidR="00612E2C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samorządu terytorialnego w łącznej kwocie </w:t>
      </w:r>
      <w:r w:rsidR="00452BBD" w:rsidRPr="00FC119A">
        <w:rPr>
          <w:rFonts w:ascii="Times New Roman" w:hAnsi="Times New Roman" w:cs="Times New Roman"/>
          <w:b/>
          <w:color w:val="000000" w:themeColor="text1"/>
          <w:sz w:val="24"/>
          <w:szCs w:val="24"/>
          <w:lang w:val="pl"/>
        </w:rPr>
        <w:t>25.5</w:t>
      </w:r>
      <w:r w:rsidR="00612E2C" w:rsidRPr="00FC119A">
        <w:rPr>
          <w:rFonts w:ascii="Times New Roman" w:hAnsi="Times New Roman" w:cs="Times New Roman"/>
          <w:b/>
          <w:color w:val="000000" w:themeColor="text1"/>
          <w:sz w:val="24"/>
          <w:szCs w:val="24"/>
          <w:lang w:val="pl"/>
        </w:rPr>
        <w:t>01</w:t>
      </w:r>
      <w:r w:rsidR="00612E2C"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tys. zł</w:t>
      </w:r>
      <w:r w:rsidR="00612E2C" w:rsidRPr="00FC119A">
        <w:rPr>
          <w:rFonts w:ascii="Times New Roman" w:hAnsi="Times New Roman" w:cs="Times New Roman"/>
          <w:b/>
          <w:color w:val="000000" w:themeColor="text1"/>
          <w:sz w:val="24"/>
          <w:szCs w:val="24"/>
          <w:lang w:val="pl"/>
        </w:rPr>
        <w:t>,</w:t>
      </w:r>
      <w:r w:rsidR="00612E2C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 tego w:</w:t>
      </w:r>
    </w:p>
    <w:p w14:paraId="20510160" w14:textId="46FDD716" w:rsidR="0016399B" w:rsidRPr="00FC119A" w:rsidRDefault="009B34CE" w:rsidP="0016399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85502 – Świadczenia rodzinne, świadczenia z funduszu alimentacyjnego oraz składki na ubezpieczenie emerytalne i rentowe z ubezpieczenia społecznego,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zaplanowano dochody </w:t>
      </w:r>
      <w:r w:rsidR="00DC4843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w kwocie </w:t>
      </w:r>
      <w:r w:rsidR="00452BBD" w:rsidRPr="00FC119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pl"/>
        </w:rPr>
        <w:t>25</w:t>
      </w:r>
      <w:r w:rsidR="00407476" w:rsidRPr="00FC119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pl"/>
        </w:rPr>
        <w:t>.</w:t>
      </w:r>
      <w:r w:rsidR="00452BBD" w:rsidRPr="00FC119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pl"/>
        </w:rPr>
        <w:t>5</w:t>
      </w:r>
      <w:r w:rsidR="00612E2C" w:rsidRPr="00FC119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pl"/>
        </w:rPr>
        <w:t>00</w:t>
      </w:r>
      <w:r w:rsidRPr="00FC119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pl"/>
        </w:rPr>
        <w:t xml:space="preserve"> tys. zł.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Doch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ód stanowią kwoty zaliczek alimentacyjnych oraz świadczeń </w:t>
      </w:r>
      <w:r w:rsidR="00DC4843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z funduszu alimentacyjnego, egzekwowanych przez komornika od dłużników alimentacyjnych</w:t>
      </w:r>
      <w:r w:rsidR="00307B6E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C950F94" w14:textId="7349E3E5" w:rsidR="00612E2C" w:rsidRPr="00FC119A" w:rsidRDefault="00612E2C" w:rsidP="0016399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rozdziale 85515 – </w:t>
      </w:r>
      <w:r w:rsidR="00307B6E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K</w:t>
      </w:r>
      <w:r w:rsidR="00BA0FCD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oordynacja systemów zabezpieczenia społecznego w obszarze świadczeń rodzinnych oraz świadczenia wychowawczego</w:t>
      </w:r>
      <w:r w:rsidR="00BA0FCD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 kwocie </w:t>
      </w:r>
      <w:r w:rsidR="00BA0FCD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1 tys. zł</w:t>
      </w:r>
      <w:r w:rsidR="005261D7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,</w:t>
      </w:r>
      <w:r w:rsidR="00BA0FCD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 tytułu </w:t>
      </w:r>
      <w:proofErr w:type="spellStart"/>
      <w:r w:rsidR="00BA0FCD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kosztow</w:t>
      </w:r>
      <w:proofErr w:type="spellEnd"/>
      <w:r w:rsidR="00BA0FCD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upomnień.</w:t>
      </w:r>
    </w:p>
    <w:p w14:paraId="61EA3D21" w14:textId="77777777" w:rsidR="007A68B2" w:rsidRPr="00FC119A" w:rsidRDefault="007A68B2" w:rsidP="00CB343C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2D3FA63" w14:textId="3102838C" w:rsidR="009B34CE" w:rsidRPr="00FC119A" w:rsidRDefault="009B34CE" w:rsidP="00CB343C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lastRenderedPageBreak/>
        <w:t>W dziale 900 – Gospodarka komunalna i ochrona środowiska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, zaplanowano dochody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  <w:t xml:space="preserve">w kwocie </w:t>
      </w:r>
      <w:r w:rsidR="00110198" w:rsidRPr="00FC119A">
        <w:rPr>
          <w:rFonts w:ascii="Times New Roman" w:hAnsi="Times New Roman" w:cs="Times New Roman"/>
          <w:b/>
          <w:color w:val="000000" w:themeColor="text1"/>
          <w:sz w:val="24"/>
          <w:szCs w:val="24"/>
          <w:lang w:val="pl"/>
        </w:rPr>
        <w:t>200</w:t>
      </w: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tys. zł,</w:t>
      </w:r>
      <w:r w:rsidR="00917D5E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 tego w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:</w:t>
      </w:r>
    </w:p>
    <w:p w14:paraId="69397178" w14:textId="6C7823FB" w:rsidR="009B34CE" w:rsidRPr="00FC119A" w:rsidRDefault="009B34CE" w:rsidP="00CB343C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rozdziale 90014 – Inspekcja Ochrony Środowiska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 kwocie </w:t>
      </w:r>
      <w:r w:rsidR="007A68B2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190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, </w:t>
      </w:r>
      <w:r w:rsidR="0079256B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z tego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0F50B11" w14:textId="3CA2CA3F" w:rsidR="0079256B" w:rsidRPr="00FC119A" w:rsidRDefault="009B34CE" w:rsidP="00CB1D01">
      <w:pPr>
        <w:numPr>
          <w:ilvl w:val="0"/>
          <w:numId w:val="17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§ 0570 oraz § 0580 – w kwocie </w:t>
      </w:r>
      <w:r w:rsidR="008112E9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125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</w:t>
      </w:r>
      <w:r w:rsidRPr="005261D7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, z tytułu nałożonych kar pieniężnych na osoby fizyczne lub prawne</w:t>
      </w:r>
      <w:r w:rsidR="0079256B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, które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</w:t>
      </w:r>
      <w:r w:rsidR="0079256B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nie przestrzegają zasad prawa ochrony środowiska</w:t>
      </w:r>
      <w:r w:rsidR="0079256B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(m.in. </w:t>
      </w:r>
      <w:r w:rsidR="0079256B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kary z tytułu zużytego sprzętu elektrycznego i elektronicznego, z tytułu nielegalnego składowania baterii i akumulatorów, z tytułu niewłaściwej gospodarki opakowaniami </w:t>
      </w:r>
      <w:r w:rsidR="006F6B3F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</w:r>
      <w:r w:rsidR="0079256B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i odpadami opakowaniowymi)</w:t>
      </w:r>
      <w:r w:rsidR="006F6B3F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;</w:t>
      </w:r>
    </w:p>
    <w:p w14:paraId="13CCB336" w14:textId="6DEA1383" w:rsidR="006F6B3F" w:rsidRPr="00FC119A" w:rsidRDefault="00577ADB" w:rsidP="00CB1D01">
      <w:pPr>
        <w:pStyle w:val="Akapitzlist"/>
        <w:numPr>
          <w:ilvl w:val="0"/>
          <w:numId w:val="17"/>
        </w:numPr>
        <w:spacing w:before="240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</w:pPr>
      <w:r w:rsidRPr="00FC119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§ 0640 - wpływy z tytułu kosztów egzekucyjnych, opłaty komorniczej i kosztów upomnień</w:t>
      </w:r>
      <w:r w:rsidR="008750CB" w:rsidRPr="00FC119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kwocie </w:t>
      </w:r>
      <w:r w:rsidR="005261D7"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  <w:t>1 tys. zł</w:t>
      </w:r>
      <w:r w:rsidRPr="00FC119A"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  <w:t>,</w:t>
      </w:r>
      <w:r w:rsidRPr="00FC119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tytułu postępowań egzekucyjnych;</w:t>
      </w:r>
    </w:p>
    <w:p w14:paraId="13E3BB2C" w14:textId="29B99559" w:rsidR="0079256B" w:rsidRPr="00FC119A" w:rsidRDefault="009B34CE" w:rsidP="00CB1D01">
      <w:pPr>
        <w:numPr>
          <w:ilvl w:val="0"/>
          <w:numId w:val="17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§ 0690 </w:t>
      </w:r>
      <w:r w:rsidR="000171D5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–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Wpływy z r</w:t>
      </w:r>
      <w:proofErr w:type="spellStart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óżnych</w:t>
      </w:r>
      <w:proofErr w:type="spellEnd"/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opłat, w kw</w:t>
      </w:r>
      <w:r w:rsidR="000171D5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ocie </w:t>
      </w:r>
      <w:r w:rsidR="008750CB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6</w:t>
      </w:r>
      <w:r w:rsidR="000171D5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zł,</w:t>
      </w:r>
      <w:r w:rsidR="000171D5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tytułu opłat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za udostępnianie informacji o środowisku wydanego na podstawie delegacji z art. 28 ustawy o udostępnianiu informacji o środowisku i jego o</w:t>
      </w:r>
      <w:r w:rsidR="000171D5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chronie, udziale społeczeństwa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w ochronie środowiska oraz o ocenach oddziaływania n</w:t>
      </w:r>
      <w:r w:rsidR="000171D5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środowisko (Dz. U. z 2021 r.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poz. 247) i wpływy z tytułu wystawionych przez WIOŚ decyzji dotyczących kosztów kontroli (tj. m.in.: koszty pobierania próbek, wykonania pomiarów i analiz ścieków-podstawa prawna: art.18 ustawy z dnia 20 lipca 1991r. o Inspekcji Ochrony </w:t>
      </w:r>
      <w:r w:rsidR="00F536FF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Środowiska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C9AE4D3" w14:textId="406CED03" w:rsidR="00AC23EE" w:rsidRPr="00FC119A" w:rsidRDefault="009B34CE" w:rsidP="00CB1D0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§ 0750 </w:t>
      </w:r>
      <w:r w:rsidR="000171D5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–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Wpływy z tytułu najmu i dzierżawy składnik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ów majątkowych Skarbu Państwa, 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w kwocie </w:t>
      </w:r>
      <w:r w:rsidR="008112E9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46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, z tytułu opłat za wynajem</w:t>
      </w:r>
      <w:r w:rsidR="000171D5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mieszkań w budynku delegatury </w:t>
      </w:r>
      <w:r w:rsidR="0079256B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w Koszalinie, będącym w trwałym zarządzie WIOŚ w Szczecinie</w:t>
      </w:r>
      <w:r w:rsidR="00AC23EE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DC5E489" w14:textId="4ACD8D69" w:rsidR="009B34CE" w:rsidRPr="00FC119A" w:rsidRDefault="00AC23EE" w:rsidP="00CB1D0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pozostałe wpływy, tj. z tytułu kosztów egzekucyjnych, opłaty komorniczej, kosztów upomnień, rozliczeń/zwrotów z lat ubiegłych, od nieterminowych wpłat z tytułu podatków i opłat or</w:t>
      </w:r>
      <w:r w:rsidR="00B6398F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</w:t>
      </w:r>
      <w:proofErr w:type="spellStart"/>
      <w:r w:rsidR="00B6398F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róznych</w:t>
      </w:r>
      <w:proofErr w:type="spellEnd"/>
      <w:r w:rsidR="00B6398F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dochodów – w kwocie </w:t>
      </w:r>
      <w:r w:rsidR="00B6398F" w:rsidRPr="005261D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12</w:t>
      </w:r>
      <w:r w:rsidR="00917D5E" w:rsidRPr="005261D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</w:t>
      </w:r>
      <w:r w:rsidR="00917D5E" w:rsidRPr="00FC119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BDD4CC3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7A13F434" w14:textId="79A52F4D" w:rsidR="009B34CE" w:rsidRPr="00FC119A" w:rsidRDefault="009B34CE" w:rsidP="00CB1D01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w rozdziale 90026 – Pozostałe działania związane z gospodarką odpadami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zaplanowano dochody budżetu państwa związane z realizacją zadań zleconych jednostkom samorządu terytorialnego w kwocie </w:t>
      </w:r>
      <w:r w:rsidR="008112E9"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10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, pochodzące z wniesionych opłat za przeprowadzenie egzaminu w zakresie gospodarowania odpadami oraz za wydanie świadectwa stwierdzającego kwalifikacje w zakresie gospodarowania odpadami, zgodnie z art. 167 ust. 6 ustawy z dnia </w:t>
      </w:r>
      <w:r w:rsidR="0079256B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br/>
      </w:r>
      <w:r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14 grudnia 2012 r. o odpada</w:t>
      </w:r>
      <w:r w:rsidR="00673EF6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ch</w:t>
      </w:r>
      <w:r w:rsidR="00917D5E" w:rsidRPr="00FC119A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.</w:t>
      </w:r>
    </w:p>
    <w:p w14:paraId="6A8C7070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28C27B24" w14:textId="77777777" w:rsidR="009B34CE" w:rsidRPr="00FC119A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</w:p>
    <w:p w14:paraId="47FAD09F" w14:textId="77777777" w:rsidR="009B34CE" w:rsidRPr="00FC119A" w:rsidRDefault="009B34CE" w:rsidP="009B34CE">
      <w:p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</w:pPr>
      <w:r w:rsidRPr="00FC1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br w:type="page"/>
      </w:r>
    </w:p>
    <w:p w14:paraId="68C9A135" w14:textId="77777777" w:rsidR="005E5DCC" w:rsidRPr="007A6D0E" w:rsidRDefault="005E5DCC" w:rsidP="005E5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6D0E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>WYDATKI BUDŻETU ŚRODK</w:t>
      </w:r>
      <w:r w:rsidRPr="007A6D0E">
        <w:rPr>
          <w:rFonts w:ascii="Times New Roman" w:hAnsi="Times New Roman" w:cs="Times New Roman"/>
          <w:b/>
          <w:bCs/>
          <w:sz w:val="24"/>
          <w:szCs w:val="24"/>
        </w:rPr>
        <w:t>ÓW KRAJOWYCH</w:t>
      </w:r>
    </w:p>
    <w:p w14:paraId="1A3A6AF0" w14:textId="77777777" w:rsidR="005E5DCC" w:rsidRPr="00B85B39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pl"/>
        </w:rPr>
      </w:pPr>
    </w:p>
    <w:p w14:paraId="4E253641" w14:textId="58E4C7EA" w:rsidR="005E5DCC" w:rsidRPr="007A6D0E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D0E">
        <w:rPr>
          <w:rFonts w:ascii="Times New Roman" w:hAnsi="Times New Roman" w:cs="Times New Roman"/>
          <w:sz w:val="24"/>
          <w:szCs w:val="24"/>
          <w:lang w:val="pl"/>
        </w:rPr>
        <w:t>Wynikający z projektu ustawy budżetowej na 2024 rok</w:t>
      </w:r>
      <w:r w:rsidRPr="007A6D0E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7A6D0E">
        <w:rPr>
          <w:rFonts w:ascii="Times New Roman" w:hAnsi="Times New Roman" w:cs="Times New Roman"/>
          <w:sz w:val="24"/>
          <w:szCs w:val="24"/>
          <w:lang w:val="pl"/>
        </w:rPr>
        <w:t xml:space="preserve">limit </w:t>
      </w:r>
      <w:proofErr w:type="spellStart"/>
      <w:r w:rsidRPr="007A6D0E">
        <w:rPr>
          <w:rFonts w:ascii="Times New Roman" w:hAnsi="Times New Roman" w:cs="Times New Roman"/>
          <w:sz w:val="24"/>
          <w:szCs w:val="24"/>
          <w:lang w:val="pl"/>
        </w:rPr>
        <w:t>wydatk</w:t>
      </w:r>
      <w:proofErr w:type="spellEnd"/>
      <w:r w:rsidRPr="007A6D0E">
        <w:rPr>
          <w:rFonts w:ascii="Times New Roman" w:hAnsi="Times New Roman" w:cs="Times New Roman"/>
          <w:sz w:val="24"/>
          <w:szCs w:val="24"/>
        </w:rPr>
        <w:t xml:space="preserve">ów dla </w:t>
      </w:r>
      <w:r w:rsidRPr="007A6D0E">
        <w:rPr>
          <w:rFonts w:ascii="Times New Roman" w:hAnsi="Times New Roman" w:cs="Times New Roman"/>
          <w:b/>
          <w:bCs/>
          <w:sz w:val="24"/>
          <w:szCs w:val="24"/>
        </w:rPr>
        <w:t xml:space="preserve">części </w:t>
      </w:r>
      <w:r w:rsidRPr="007A6D0E">
        <w:rPr>
          <w:rFonts w:ascii="Times New Roman" w:hAnsi="Times New Roman" w:cs="Times New Roman"/>
          <w:b/>
          <w:bCs/>
          <w:sz w:val="24"/>
          <w:szCs w:val="24"/>
        </w:rPr>
        <w:br/>
        <w:t>85/32 województwo zachodniopomorskie wynosi 1.</w:t>
      </w:r>
      <w:r w:rsidR="00196668">
        <w:rPr>
          <w:rFonts w:ascii="Times New Roman" w:hAnsi="Times New Roman" w:cs="Times New Roman"/>
          <w:b/>
          <w:bCs/>
          <w:sz w:val="24"/>
          <w:szCs w:val="24"/>
        </w:rPr>
        <w:t>867</w:t>
      </w:r>
      <w:r w:rsidRPr="007A6D0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96668">
        <w:rPr>
          <w:rFonts w:ascii="Times New Roman" w:hAnsi="Times New Roman" w:cs="Times New Roman"/>
          <w:b/>
          <w:bCs/>
          <w:sz w:val="24"/>
          <w:szCs w:val="24"/>
        </w:rPr>
        <w:t>446</w:t>
      </w:r>
      <w:r w:rsidRPr="007A6D0E">
        <w:rPr>
          <w:rFonts w:ascii="Times New Roman" w:hAnsi="Times New Roman" w:cs="Times New Roman"/>
          <w:b/>
          <w:bCs/>
          <w:sz w:val="24"/>
          <w:szCs w:val="24"/>
        </w:rPr>
        <w:t xml:space="preserve"> tys. zł</w:t>
      </w:r>
      <w:r w:rsidRPr="007A6D0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9F36E1" w14:textId="77777777" w:rsidR="005E5DCC" w:rsidRPr="00B85B39" w:rsidRDefault="005E5DCC" w:rsidP="005E5DC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pl"/>
        </w:rPr>
      </w:pPr>
    </w:p>
    <w:p w14:paraId="6B09125A" w14:textId="77777777" w:rsidR="005E5DCC" w:rsidRPr="00985C8B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010 – Rolnictwo i łowiectwo</w:t>
      </w:r>
    </w:p>
    <w:p w14:paraId="561204E0" w14:textId="6385280D" w:rsidR="005E5DCC" w:rsidRPr="00985C8B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 w:rsidR="00196668">
        <w:rPr>
          <w:rFonts w:ascii="Times New Roman" w:hAnsi="Times New Roman" w:cs="Times New Roman"/>
          <w:b/>
          <w:bCs/>
          <w:sz w:val="24"/>
          <w:szCs w:val="24"/>
          <w:lang w:val="pl"/>
        </w:rPr>
        <w:t>123</w:t>
      </w: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>.</w:t>
      </w:r>
      <w:r w:rsidR="00196668">
        <w:rPr>
          <w:rFonts w:ascii="Times New Roman" w:hAnsi="Times New Roman" w:cs="Times New Roman"/>
          <w:b/>
          <w:bCs/>
          <w:sz w:val="24"/>
          <w:szCs w:val="24"/>
          <w:lang w:val="pl"/>
        </w:rPr>
        <w:t>823</w:t>
      </w: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985C8B">
        <w:rPr>
          <w:rFonts w:ascii="Times New Roman" w:hAnsi="Times New Roman" w:cs="Times New Roman"/>
          <w:sz w:val="24"/>
          <w:szCs w:val="24"/>
          <w:lang w:val="pl"/>
        </w:rPr>
        <w:t xml:space="preserve">, z tego: </w:t>
      </w:r>
    </w:p>
    <w:p w14:paraId="0C51DAB9" w14:textId="570C186B" w:rsidR="005E5DCC" w:rsidRPr="002B2B54" w:rsidRDefault="005E5DCC" w:rsidP="005E5DCC">
      <w:pPr>
        <w:keepNext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B2B54">
        <w:rPr>
          <w:rFonts w:ascii="Times New Roman" w:hAnsi="Times New Roman" w:cs="Times New Roman"/>
          <w:sz w:val="24"/>
          <w:szCs w:val="24"/>
          <w:lang w:val="pl"/>
        </w:rPr>
        <w:t xml:space="preserve">wydatki w kwocie </w:t>
      </w:r>
      <w:r w:rsidR="00490103">
        <w:rPr>
          <w:rFonts w:ascii="Times New Roman" w:hAnsi="Times New Roman" w:cs="Times New Roman"/>
          <w:b/>
          <w:sz w:val="24"/>
          <w:szCs w:val="24"/>
          <w:lang w:val="pl"/>
        </w:rPr>
        <w:t>96.316</w:t>
      </w:r>
      <w:r w:rsidRPr="002B2B54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2B2B54">
        <w:rPr>
          <w:rFonts w:ascii="Times New Roman" w:hAnsi="Times New Roman" w:cs="Times New Roman"/>
          <w:sz w:val="24"/>
          <w:szCs w:val="24"/>
          <w:lang w:val="pl"/>
        </w:rPr>
        <w:t xml:space="preserve"> na funkcjonowanie następujących jednostek budżetowych:</w:t>
      </w:r>
    </w:p>
    <w:p w14:paraId="3B409A6A" w14:textId="6C6909C9" w:rsidR="005E5DCC" w:rsidRPr="002B2B54" w:rsidRDefault="005E5DCC" w:rsidP="005E5DCC">
      <w:pPr>
        <w:pStyle w:val="Akapitzlist"/>
        <w:keepNext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B2B54">
        <w:rPr>
          <w:rFonts w:ascii="Times New Roman" w:hAnsi="Times New Roman" w:cs="Times New Roman"/>
          <w:sz w:val="24"/>
          <w:szCs w:val="24"/>
          <w:lang w:val="pl"/>
        </w:rPr>
        <w:t>Wojewódzkiego Inspektoratu Jakości Handlowej Artykuł</w:t>
      </w:r>
      <w:r w:rsidRPr="002B2B54">
        <w:rPr>
          <w:rFonts w:ascii="Times New Roman" w:hAnsi="Times New Roman" w:cs="Times New Roman"/>
          <w:sz w:val="24"/>
          <w:szCs w:val="24"/>
        </w:rPr>
        <w:t xml:space="preserve">ów Rolno-Spożywczych </w:t>
      </w:r>
      <w:r w:rsidRPr="002B2B54">
        <w:rPr>
          <w:rFonts w:ascii="Times New Roman" w:hAnsi="Times New Roman" w:cs="Times New Roman"/>
          <w:sz w:val="24"/>
          <w:szCs w:val="24"/>
        </w:rPr>
        <w:br/>
        <w:t xml:space="preserve">w kwocie </w:t>
      </w:r>
      <w:r w:rsidRPr="002B2B54">
        <w:rPr>
          <w:rFonts w:ascii="Times New Roman" w:hAnsi="Times New Roman" w:cs="Times New Roman"/>
          <w:sz w:val="24"/>
          <w:szCs w:val="24"/>
          <w:u w:val="single"/>
        </w:rPr>
        <w:t>5.</w:t>
      </w:r>
      <w:r w:rsidR="00490103">
        <w:rPr>
          <w:rFonts w:ascii="Times New Roman" w:hAnsi="Times New Roman" w:cs="Times New Roman"/>
          <w:sz w:val="24"/>
          <w:szCs w:val="24"/>
          <w:u w:val="single"/>
        </w:rPr>
        <w:t>967</w:t>
      </w:r>
      <w:r w:rsidRPr="002B2B54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2B2B54">
        <w:rPr>
          <w:rFonts w:ascii="Times New Roman" w:hAnsi="Times New Roman" w:cs="Times New Roman"/>
          <w:sz w:val="24"/>
          <w:szCs w:val="24"/>
        </w:rPr>
        <w:t xml:space="preserve"> (rozdział 01023), </w:t>
      </w:r>
    </w:p>
    <w:p w14:paraId="3870989E" w14:textId="4165713B" w:rsidR="005E5DCC" w:rsidRPr="002B2B54" w:rsidRDefault="005E5DCC" w:rsidP="005E5DCC">
      <w:pPr>
        <w:pStyle w:val="Akapitzlist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B2B54">
        <w:rPr>
          <w:rFonts w:ascii="Times New Roman" w:hAnsi="Times New Roman" w:cs="Times New Roman"/>
          <w:sz w:val="24"/>
          <w:szCs w:val="24"/>
          <w:lang w:val="pl"/>
        </w:rPr>
        <w:t xml:space="preserve">Wojewódzkiego Inspektoratu Ochrony Roślin i Nasiennictwa w kwocie </w:t>
      </w:r>
      <w:r w:rsidR="00490103">
        <w:rPr>
          <w:rFonts w:ascii="Times New Roman" w:hAnsi="Times New Roman" w:cs="Times New Roman"/>
          <w:sz w:val="24"/>
          <w:szCs w:val="24"/>
          <w:u w:val="single"/>
          <w:lang w:val="pl"/>
        </w:rPr>
        <w:t>14.221</w:t>
      </w:r>
      <w:r w:rsidRPr="002B2B54">
        <w:rPr>
          <w:rFonts w:ascii="Times New Roman" w:hAnsi="Times New Roman" w:cs="Times New Roman"/>
          <w:sz w:val="24"/>
          <w:szCs w:val="24"/>
          <w:u w:val="single"/>
          <w:lang w:val="pl"/>
        </w:rPr>
        <w:t> tys. zł</w:t>
      </w:r>
      <w:r w:rsidRPr="002B2B54">
        <w:rPr>
          <w:rFonts w:ascii="Times New Roman" w:hAnsi="Times New Roman" w:cs="Times New Roman"/>
          <w:sz w:val="24"/>
          <w:szCs w:val="24"/>
          <w:lang w:val="pl"/>
        </w:rPr>
        <w:t xml:space="preserve"> (rozdział 01032), w tym wydatki majątkowe w kwocie 300 tys. zł,</w:t>
      </w:r>
    </w:p>
    <w:p w14:paraId="529BC382" w14:textId="35404163" w:rsidR="005E5DCC" w:rsidRPr="002B2B54" w:rsidRDefault="005E5DCC" w:rsidP="005E5DCC">
      <w:pPr>
        <w:pStyle w:val="Akapitzlist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B2B54">
        <w:rPr>
          <w:rFonts w:ascii="Times New Roman" w:hAnsi="Times New Roman" w:cs="Times New Roman"/>
          <w:sz w:val="24"/>
          <w:szCs w:val="24"/>
          <w:lang w:val="pl"/>
        </w:rPr>
        <w:t xml:space="preserve">Wojewódzkiego Inspektoratu Weterynarii w kwocie </w:t>
      </w:r>
      <w:r w:rsidR="00490103">
        <w:rPr>
          <w:rFonts w:ascii="Times New Roman" w:hAnsi="Times New Roman" w:cs="Times New Roman"/>
          <w:sz w:val="24"/>
          <w:szCs w:val="24"/>
          <w:u w:val="single"/>
          <w:lang w:val="pl"/>
        </w:rPr>
        <w:t>19.548</w:t>
      </w:r>
      <w:r w:rsidRPr="002B2B54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2B2B54">
        <w:rPr>
          <w:rFonts w:ascii="Times New Roman" w:hAnsi="Times New Roman" w:cs="Times New Roman"/>
          <w:sz w:val="24"/>
          <w:szCs w:val="24"/>
          <w:lang w:val="pl"/>
        </w:rPr>
        <w:t xml:space="preserve"> (rozdział 01033), w tym wydatki majątkowe w kwocie 120 tys. zł,</w:t>
      </w:r>
    </w:p>
    <w:p w14:paraId="3CA83176" w14:textId="4FC3BF93" w:rsidR="005E5DCC" w:rsidRPr="002B2B54" w:rsidRDefault="005E5DCC" w:rsidP="005E5DCC">
      <w:pPr>
        <w:pStyle w:val="Akapitzlist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2B2B54">
        <w:rPr>
          <w:rFonts w:ascii="Times New Roman" w:hAnsi="Times New Roman" w:cs="Times New Roman"/>
          <w:sz w:val="24"/>
          <w:szCs w:val="24"/>
          <w:lang w:val="pl"/>
        </w:rPr>
        <w:t xml:space="preserve">Powiatowych Inspektoratów Weterynarii w kwocie </w:t>
      </w:r>
      <w:r w:rsidR="00490103">
        <w:rPr>
          <w:rFonts w:ascii="Times New Roman" w:hAnsi="Times New Roman" w:cs="Times New Roman"/>
          <w:sz w:val="24"/>
          <w:szCs w:val="24"/>
          <w:u w:val="single"/>
          <w:lang w:val="pl"/>
        </w:rPr>
        <w:t>56.580</w:t>
      </w:r>
      <w:r w:rsidRPr="002B2B54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2B2B54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2B2B54">
        <w:rPr>
          <w:rFonts w:ascii="Times New Roman" w:hAnsi="Times New Roman" w:cs="Times New Roman"/>
          <w:sz w:val="24"/>
          <w:szCs w:val="24"/>
          <w:lang w:val="pl"/>
        </w:rPr>
        <w:t>(rozdział 01034),</w:t>
      </w:r>
    </w:p>
    <w:p w14:paraId="1B7E508A" w14:textId="77777777" w:rsidR="005E5DCC" w:rsidRPr="008B7124" w:rsidRDefault="005E5DCC" w:rsidP="005E5DCC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B7124">
        <w:rPr>
          <w:rFonts w:ascii="Times New Roman" w:hAnsi="Times New Roman" w:cs="Times New Roman"/>
          <w:sz w:val="24"/>
          <w:szCs w:val="24"/>
          <w:lang w:val="pl"/>
        </w:rPr>
        <w:t xml:space="preserve">wydatki w kwocie </w:t>
      </w:r>
      <w:r w:rsidRPr="008B7124">
        <w:rPr>
          <w:rFonts w:ascii="Times New Roman" w:hAnsi="Times New Roman" w:cs="Times New Roman"/>
          <w:b/>
          <w:bCs/>
          <w:sz w:val="24"/>
          <w:szCs w:val="24"/>
          <w:lang w:val="pl"/>
        </w:rPr>
        <w:t>27.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429</w:t>
      </w:r>
      <w:r w:rsidRPr="008B7124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8B7124">
        <w:rPr>
          <w:rFonts w:ascii="Times New Roman" w:hAnsi="Times New Roman" w:cs="Times New Roman"/>
          <w:sz w:val="24"/>
          <w:szCs w:val="24"/>
          <w:lang w:val="pl"/>
        </w:rPr>
        <w:t xml:space="preserve"> na realizację zadań z zakresu rolnictwa i łowiectwa, z tego na:</w:t>
      </w:r>
    </w:p>
    <w:p w14:paraId="57E47B59" w14:textId="77777777" w:rsidR="005E5DCC" w:rsidRPr="008B7124" w:rsidRDefault="005E5DCC" w:rsidP="005E5DCC">
      <w:pPr>
        <w:pStyle w:val="Akapitzlist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48756A">
        <w:rPr>
          <w:rFonts w:ascii="Times New Roman" w:hAnsi="Times New Roman" w:cs="Times New Roman"/>
          <w:sz w:val="24"/>
          <w:szCs w:val="24"/>
          <w:lang w:val="pl"/>
        </w:rPr>
        <w:t xml:space="preserve">prace geodezyjno-urządzeniowe na potrzeby rolnictwa zaplanowano kwotę </w:t>
      </w:r>
      <w:r w:rsidRPr="0048756A">
        <w:rPr>
          <w:rFonts w:ascii="Times New Roman" w:hAnsi="Times New Roman" w:cs="Times New Roman"/>
          <w:sz w:val="24"/>
          <w:szCs w:val="24"/>
          <w:u w:val="single"/>
          <w:lang w:val="pl"/>
        </w:rPr>
        <w:t>35 tys. zł</w:t>
      </w:r>
      <w:r w:rsidRPr="0048756A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8B7124">
        <w:rPr>
          <w:rFonts w:ascii="Times New Roman" w:hAnsi="Times New Roman" w:cs="Times New Roman"/>
          <w:sz w:val="24"/>
          <w:szCs w:val="24"/>
          <w:lang w:val="pl"/>
        </w:rPr>
        <w:t>(rozdział 01005),</w:t>
      </w:r>
    </w:p>
    <w:p w14:paraId="735CEE87" w14:textId="77777777" w:rsidR="005E5DCC" w:rsidRPr="00EE3F8D" w:rsidRDefault="005E5DCC" w:rsidP="005E5DCC">
      <w:pPr>
        <w:pStyle w:val="Akapitzlist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B7124">
        <w:rPr>
          <w:rFonts w:ascii="Times New Roman" w:hAnsi="Times New Roman" w:cs="Times New Roman"/>
          <w:sz w:val="24"/>
          <w:szCs w:val="24"/>
          <w:lang w:val="pl"/>
        </w:rPr>
        <w:t xml:space="preserve">spółki </w:t>
      </w:r>
      <w:r w:rsidRPr="0048756A">
        <w:rPr>
          <w:rFonts w:ascii="Times New Roman" w:hAnsi="Times New Roman" w:cs="Times New Roman"/>
          <w:sz w:val="24"/>
          <w:szCs w:val="24"/>
          <w:lang w:val="pl"/>
        </w:rPr>
        <w:t xml:space="preserve">wodne (wykonujące i </w:t>
      </w:r>
      <w:r w:rsidRPr="007E28F9">
        <w:rPr>
          <w:rFonts w:ascii="Times New Roman" w:hAnsi="Times New Roman" w:cs="Times New Roman"/>
          <w:sz w:val="24"/>
          <w:szCs w:val="24"/>
          <w:lang w:val="pl"/>
        </w:rPr>
        <w:t xml:space="preserve">utrzymujące urządzenia melioracji wodnych </w:t>
      </w:r>
      <w:proofErr w:type="spellStart"/>
      <w:r w:rsidRPr="007E28F9">
        <w:rPr>
          <w:rFonts w:ascii="Times New Roman" w:hAnsi="Times New Roman" w:cs="Times New Roman"/>
          <w:sz w:val="24"/>
          <w:szCs w:val="24"/>
          <w:lang w:val="pl"/>
        </w:rPr>
        <w:t>szczeg</w:t>
      </w:r>
      <w:r w:rsidRPr="007E28F9">
        <w:rPr>
          <w:rFonts w:ascii="Times New Roman" w:hAnsi="Times New Roman" w:cs="Times New Roman"/>
          <w:sz w:val="24"/>
          <w:szCs w:val="24"/>
        </w:rPr>
        <w:t>ółowych</w:t>
      </w:r>
      <w:proofErr w:type="spellEnd"/>
      <w:r w:rsidRPr="007E28F9">
        <w:rPr>
          <w:rFonts w:ascii="Times New Roman" w:hAnsi="Times New Roman" w:cs="Times New Roman"/>
          <w:sz w:val="24"/>
          <w:szCs w:val="24"/>
        </w:rPr>
        <w:t xml:space="preserve">) w kwocie </w:t>
      </w:r>
      <w:r w:rsidRPr="007E28F9">
        <w:rPr>
          <w:rFonts w:ascii="Times New Roman" w:hAnsi="Times New Roman" w:cs="Times New Roman"/>
          <w:sz w:val="24"/>
          <w:szCs w:val="24"/>
          <w:u w:val="single"/>
        </w:rPr>
        <w:t>35</w:t>
      </w: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7E28F9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7E28F9">
        <w:rPr>
          <w:rFonts w:ascii="Times New Roman" w:hAnsi="Times New Roman" w:cs="Times New Roman"/>
          <w:sz w:val="24"/>
          <w:szCs w:val="24"/>
        </w:rPr>
        <w:t xml:space="preserve"> (rozdział 01009) wydatki zaplanowane w formie dotacji podmiotowych w oparciu o art. 443 ust. 1 ustawy z dnia 20 lipca 2017 r. Prawo wodne,</w:t>
      </w:r>
    </w:p>
    <w:p w14:paraId="4F37B225" w14:textId="77777777" w:rsidR="005E5DCC" w:rsidRPr="00C73E8B" w:rsidRDefault="005E5DCC" w:rsidP="005E5DCC">
      <w:pPr>
        <w:pStyle w:val="Akapitzlist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E8B">
        <w:rPr>
          <w:rFonts w:ascii="Times New Roman" w:hAnsi="Times New Roman" w:cs="Times New Roman"/>
          <w:sz w:val="24"/>
          <w:szCs w:val="24"/>
          <w:lang w:val="pl"/>
        </w:rPr>
        <w:t xml:space="preserve">zwalczanie chorób zakaźnych zwierząt zaplanowano kwotę </w:t>
      </w:r>
      <w:r w:rsidRPr="00C73E8B">
        <w:rPr>
          <w:rFonts w:ascii="Times New Roman" w:hAnsi="Times New Roman" w:cs="Times New Roman"/>
          <w:sz w:val="24"/>
          <w:szCs w:val="24"/>
          <w:u w:val="single"/>
          <w:lang w:val="pl"/>
        </w:rPr>
        <w:t>15.897 tys. zł</w:t>
      </w:r>
      <w:r w:rsidRPr="00C73E8B">
        <w:rPr>
          <w:rFonts w:ascii="Times New Roman" w:hAnsi="Times New Roman" w:cs="Times New Roman"/>
          <w:i/>
          <w:iCs/>
          <w:sz w:val="24"/>
          <w:szCs w:val="24"/>
          <w:lang w:val="pl"/>
        </w:rPr>
        <w:t xml:space="preserve"> </w:t>
      </w:r>
      <w:r w:rsidRPr="00C73E8B">
        <w:rPr>
          <w:rFonts w:ascii="Times New Roman" w:hAnsi="Times New Roman" w:cs="Times New Roman"/>
          <w:sz w:val="24"/>
          <w:szCs w:val="24"/>
          <w:lang w:val="pl"/>
        </w:rPr>
        <w:t>(rozdział 01022), z przeznaczeniem na wykonywanie m.in. badań kontrolnych i monitoringowych zgodnie</w:t>
      </w:r>
      <w:r w:rsidRPr="00C73E8B">
        <w:rPr>
          <w:rFonts w:ascii="Times New Roman" w:hAnsi="Times New Roman" w:cs="Times New Roman"/>
          <w:sz w:val="24"/>
          <w:szCs w:val="24"/>
          <w:lang w:val="pl"/>
        </w:rPr>
        <w:br/>
        <w:t>z art. 12 ustawy z dnia 29 stycznia 2004 r. o Inspekcji Weterynaryjnej</w:t>
      </w:r>
      <w:r w:rsidRPr="00C73E8B">
        <w:rPr>
          <w:rFonts w:ascii="Times New Roman" w:hAnsi="Times New Roman" w:cs="Times New Roman"/>
          <w:sz w:val="24"/>
          <w:szCs w:val="24"/>
        </w:rPr>
        <w:t>,</w:t>
      </w:r>
    </w:p>
    <w:p w14:paraId="26BA0E15" w14:textId="77777777" w:rsidR="005E5DCC" w:rsidRPr="0048756A" w:rsidRDefault="005E5DCC" w:rsidP="005E5DCC">
      <w:pPr>
        <w:pStyle w:val="Akapitzlist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56A">
        <w:rPr>
          <w:rFonts w:ascii="Times New Roman" w:hAnsi="Times New Roman" w:cs="Times New Roman"/>
          <w:sz w:val="24"/>
          <w:szCs w:val="24"/>
          <w:lang w:val="pl"/>
        </w:rPr>
        <w:t>wyprzedzające finansowanie koszt</w:t>
      </w:r>
      <w:r w:rsidRPr="0048756A">
        <w:rPr>
          <w:rFonts w:ascii="Times New Roman" w:hAnsi="Times New Roman" w:cs="Times New Roman"/>
          <w:sz w:val="24"/>
          <w:szCs w:val="24"/>
        </w:rPr>
        <w:t xml:space="preserve">ów kwalifikowanych realizowanych operacji przez Urząd Marszałkowski Woj. Zachodniopomorskiego w ramach Pomocy Technicznej PROW 2014-2020, zaplanowano kwotę </w:t>
      </w:r>
      <w:r w:rsidRPr="0048756A">
        <w:rPr>
          <w:rFonts w:ascii="Times New Roman" w:hAnsi="Times New Roman" w:cs="Times New Roman"/>
          <w:sz w:val="24"/>
          <w:szCs w:val="24"/>
          <w:u w:val="single"/>
        </w:rPr>
        <w:t>7.800 tys. zł</w:t>
      </w:r>
      <w:r w:rsidRPr="0048756A">
        <w:rPr>
          <w:rFonts w:ascii="Times New Roman" w:hAnsi="Times New Roman" w:cs="Times New Roman"/>
          <w:sz w:val="24"/>
          <w:szCs w:val="24"/>
        </w:rPr>
        <w:t xml:space="preserve"> (rozdział 01041),</w:t>
      </w:r>
    </w:p>
    <w:p w14:paraId="4ABB10E6" w14:textId="4B4BBFA4" w:rsidR="005E5DCC" w:rsidRPr="0048756A" w:rsidRDefault="005E5DCC" w:rsidP="005E5DC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56A">
        <w:rPr>
          <w:rFonts w:ascii="Times New Roman" w:hAnsi="Times New Roman" w:cs="Times New Roman"/>
          <w:sz w:val="24"/>
          <w:szCs w:val="24"/>
        </w:rPr>
        <w:t xml:space="preserve">pozostałe wydatki zaplanowano kwotę </w:t>
      </w:r>
      <w:r w:rsidRPr="00196668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48756A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  <w:r w:rsidR="00490103">
        <w:rPr>
          <w:rFonts w:ascii="Times New Roman" w:hAnsi="Times New Roman" w:cs="Times New Roman"/>
          <w:bCs/>
          <w:sz w:val="24"/>
          <w:szCs w:val="24"/>
          <w:u w:val="single"/>
        </w:rPr>
        <w:t>425</w:t>
      </w:r>
      <w:r w:rsidRPr="0048756A">
        <w:rPr>
          <w:rFonts w:ascii="Times New Roman" w:hAnsi="Times New Roman" w:cs="Times New Roman"/>
          <w:bCs/>
          <w:sz w:val="24"/>
          <w:szCs w:val="24"/>
          <w:u w:val="single"/>
        </w:rPr>
        <w:t xml:space="preserve"> tys</w:t>
      </w:r>
      <w:r w:rsidRPr="0048756A">
        <w:rPr>
          <w:rFonts w:ascii="Times New Roman" w:hAnsi="Times New Roman" w:cs="Times New Roman"/>
          <w:sz w:val="24"/>
          <w:szCs w:val="24"/>
          <w:u w:val="single"/>
        </w:rPr>
        <w:t>. zł</w:t>
      </w:r>
      <w:r w:rsidRPr="0048756A">
        <w:rPr>
          <w:rFonts w:ascii="Times New Roman" w:hAnsi="Times New Roman" w:cs="Times New Roman"/>
          <w:sz w:val="24"/>
          <w:szCs w:val="24"/>
        </w:rPr>
        <w:t xml:space="preserve"> (rozdział 01095) z tego:</w:t>
      </w:r>
    </w:p>
    <w:p w14:paraId="05841629" w14:textId="77777777" w:rsidR="005E5DCC" w:rsidRPr="007E28F9" w:rsidRDefault="005E5DCC" w:rsidP="005E5DCC">
      <w:pPr>
        <w:pStyle w:val="Akapitzlist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28F9">
        <w:rPr>
          <w:rFonts w:ascii="Times New Roman" w:hAnsi="Times New Roman" w:cs="Times New Roman"/>
          <w:sz w:val="24"/>
          <w:szCs w:val="24"/>
          <w:lang w:val="pl"/>
        </w:rPr>
        <w:t xml:space="preserve">53 tys. zł na pracę szacowania </w:t>
      </w:r>
      <w:proofErr w:type="spellStart"/>
      <w:r w:rsidRPr="007E28F9">
        <w:rPr>
          <w:rFonts w:ascii="Times New Roman" w:hAnsi="Times New Roman" w:cs="Times New Roman"/>
          <w:sz w:val="24"/>
          <w:szCs w:val="24"/>
          <w:lang w:val="pl"/>
        </w:rPr>
        <w:t>szk</w:t>
      </w:r>
      <w:proofErr w:type="spellEnd"/>
      <w:r w:rsidRPr="007E28F9">
        <w:rPr>
          <w:rFonts w:ascii="Times New Roman" w:hAnsi="Times New Roman" w:cs="Times New Roman"/>
          <w:sz w:val="24"/>
          <w:szCs w:val="24"/>
        </w:rPr>
        <w:t>ód w gospodarstwach rolnych i działach specjalnych produkcji rolnej, w których wystąpiły szkody spowodowane przez niekorzystne zjawiska atmosferyczne, oraz organizację posiedzeń Zespołu Konsultacyjnego ds. rolnictwa i rozwoju obszarów wiejskich powołanego zarządzeniem Wojewody Zachodniopomorskiego Nr 186/2023 z dnia 18.07.2023 r., Zachodniopomorską Konferencję Rybacką itp.,</w:t>
      </w:r>
    </w:p>
    <w:p w14:paraId="3752C4C3" w14:textId="77777777" w:rsidR="005E5DCC" w:rsidRPr="007E28F9" w:rsidRDefault="005E5DCC" w:rsidP="005E5DCC">
      <w:pPr>
        <w:pStyle w:val="Akapitzlist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7E28F9">
        <w:rPr>
          <w:rFonts w:ascii="Times New Roman" w:hAnsi="Times New Roman" w:cs="Times New Roman"/>
          <w:sz w:val="24"/>
          <w:szCs w:val="24"/>
          <w:lang w:val="pl"/>
        </w:rPr>
        <w:t xml:space="preserve">1.500 tys. zł dla samorządu </w:t>
      </w:r>
      <w:proofErr w:type="spellStart"/>
      <w:r w:rsidRPr="007E28F9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7E28F9">
        <w:rPr>
          <w:rFonts w:ascii="Times New Roman" w:hAnsi="Times New Roman" w:cs="Times New Roman"/>
          <w:sz w:val="24"/>
          <w:szCs w:val="24"/>
        </w:rPr>
        <w:t>ództwa</w:t>
      </w:r>
      <w:proofErr w:type="spellEnd"/>
      <w:r w:rsidRPr="007E28F9">
        <w:rPr>
          <w:rFonts w:ascii="Times New Roman" w:hAnsi="Times New Roman" w:cs="Times New Roman"/>
          <w:sz w:val="24"/>
          <w:szCs w:val="24"/>
        </w:rPr>
        <w:t xml:space="preserve"> na koszty szacowania szkód w uprawach</w:t>
      </w:r>
      <w:r w:rsidRPr="007E28F9">
        <w:rPr>
          <w:rFonts w:ascii="Times New Roman" w:hAnsi="Times New Roman" w:cs="Times New Roman"/>
          <w:sz w:val="24"/>
          <w:szCs w:val="24"/>
        </w:rPr>
        <w:br/>
        <w:t>i płodach rolnych wyrządzone przez zwierzęta łowne na obszarach niewchodzących w skład obwodów łowieckich – 300 tys. zł oraz odszkodowania za wyrządzone szkody łowieckie – 1.200 tys. zł,</w:t>
      </w:r>
    </w:p>
    <w:p w14:paraId="7D534A92" w14:textId="77777777" w:rsidR="005E5DCC" w:rsidRPr="0048756A" w:rsidRDefault="005E5DCC" w:rsidP="005E5DCC">
      <w:pPr>
        <w:pStyle w:val="Akapitzlist"/>
        <w:numPr>
          <w:ilvl w:val="0"/>
          <w:numId w:val="18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48756A">
        <w:rPr>
          <w:rFonts w:ascii="Times New Roman" w:hAnsi="Times New Roman" w:cs="Times New Roman"/>
          <w:sz w:val="24"/>
          <w:szCs w:val="24"/>
          <w:lang w:val="pl"/>
        </w:rPr>
        <w:t xml:space="preserve">15 tys. zł na ufundowanie </w:t>
      </w:r>
      <w:proofErr w:type="spellStart"/>
      <w:r w:rsidRPr="0048756A">
        <w:rPr>
          <w:rFonts w:ascii="Times New Roman" w:hAnsi="Times New Roman" w:cs="Times New Roman"/>
          <w:sz w:val="24"/>
          <w:szCs w:val="24"/>
          <w:lang w:val="pl"/>
        </w:rPr>
        <w:t>nagr</w:t>
      </w:r>
      <w:proofErr w:type="spellEnd"/>
      <w:r w:rsidRPr="0048756A">
        <w:rPr>
          <w:rFonts w:ascii="Times New Roman" w:hAnsi="Times New Roman" w:cs="Times New Roman"/>
          <w:sz w:val="24"/>
          <w:szCs w:val="24"/>
        </w:rPr>
        <w:t>ód Wojewody Zachodniopomorskiego w konkursach, wystawach, zawodach z zakresu rolnictwa, hodowli i rozwoju wsi,</w:t>
      </w:r>
    </w:p>
    <w:p w14:paraId="7F60CC28" w14:textId="77777777" w:rsidR="005E5DCC" w:rsidRPr="00382325" w:rsidRDefault="005E5DCC" w:rsidP="005E5DCC">
      <w:pPr>
        <w:pStyle w:val="Akapitzlist"/>
        <w:numPr>
          <w:ilvl w:val="0"/>
          <w:numId w:val="18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7E28F9">
        <w:rPr>
          <w:rFonts w:ascii="Times New Roman" w:hAnsi="Times New Roman" w:cs="Times New Roman"/>
          <w:sz w:val="24"/>
          <w:szCs w:val="24"/>
          <w:lang w:val="pl"/>
        </w:rPr>
        <w:t xml:space="preserve">400 tys. zł dla jednostek samorządu terytorialnego szczebla powiatowego na odłowy </w:t>
      </w:r>
      <w:r w:rsidRPr="007E28F9">
        <w:rPr>
          <w:rFonts w:ascii="Times New Roman" w:hAnsi="Times New Roman" w:cs="Times New Roman"/>
          <w:sz w:val="24"/>
          <w:szCs w:val="24"/>
          <w:lang w:val="pl"/>
        </w:rPr>
        <w:br/>
      </w:r>
      <w:r w:rsidRPr="00382325">
        <w:rPr>
          <w:rFonts w:ascii="Times New Roman" w:hAnsi="Times New Roman" w:cs="Times New Roman"/>
          <w:sz w:val="24"/>
          <w:szCs w:val="24"/>
          <w:lang w:val="pl"/>
        </w:rPr>
        <w:t>i odstrzały redukcyjne zwierzyny,</w:t>
      </w:r>
    </w:p>
    <w:p w14:paraId="3F8503F5" w14:textId="2215A68C" w:rsidR="005E5DCC" w:rsidRPr="00382325" w:rsidRDefault="005E5DCC" w:rsidP="005E5DCC">
      <w:pPr>
        <w:pStyle w:val="Akapitzlist"/>
        <w:numPr>
          <w:ilvl w:val="0"/>
          <w:numId w:val="18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382325">
        <w:rPr>
          <w:rFonts w:ascii="Times New Roman" w:hAnsi="Times New Roman" w:cs="Times New Roman"/>
          <w:sz w:val="24"/>
          <w:szCs w:val="24"/>
          <w:lang w:val="pl"/>
        </w:rPr>
        <w:t>1.</w:t>
      </w:r>
      <w:r w:rsidR="00490103">
        <w:rPr>
          <w:rFonts w:ascii="Times New Roman" w:hAnsi="Times New Roman" w:cs="Times New Roman"/>
          <w:sz w:val="24"/>
          <w:szCs w:val="24"/>
          <w:lang w:val="pl"/>
        </w:rPr>
        <w:t>457</w:t>
      </w:r>
      <w:r w:rsidRPr="00382325">
        <w:rPr>
          <w:rFonts w:ascii="Times New Roman" w:hAnsi="Times New Roman" w:cs="Times New Roman"/>
          <w:sz w:val="24"/>
          <w:szCs w:val="24"/>
          <w:lang w:val="pl"/>
        </w:rPr>
        <w:t xml:space="preserve"> tys. zł na realizację ustawowych zadań przez strażnik</w:t>
      </w:r>
      <w:r w:rsidRPr="00382325">
        <w:rPr>
          <w:rFonts w:ascii="Times New Roman" w:hAnsi="Times New Roman" w:cs="Times New Roman"/>
          <w:sz w:val="24"/>
          <w:szCs w:val="24"/>
        </w:rPr>
        <w:t>ów Państwowej Straży Łowieckiej, wynikających z ustawy z dnia 13 października 1995 r. Prawo łowieckie.</w:t>
      </w:r>
    </w:p>
    <w:p w14:paraId="6CF5975B" w14:textId="77777777" w:rsidR="005E5DCC" w:rsidRPr="00B85B39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pl"/>
        </w:rPr>
      </w:pPr>
    </w:p>
    <w:p w14:paraId="24BC7798" w14:textId="77777777" w:rsidR="005E5DCC" w:rsidRPr="00B85B39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pl"/>
        </w:rPr>
      </w:pPr>
    </w:p>
    <w:p w14:paraId="6D44CDAB" w14:textId="77777777" w:rsidR="005E5DCC" w:rsidRPr="00B85B39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pl"/>
        </w:rPr>
      </w:pPr>
    </w:p>
    <w:p w14:paraId="039315F5" w14:textId="77777777" w:rsidR="005E5DCC" w:rsidRPr="00985C8B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Dział 050 – </w:t>
      </w:r>
      <w:proofErr w:type="spellStart"/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>Ryboł</w:t>
      </w:r>
      <w:r w:rsidRPr="00985C8B">
        <w:rPr>
          <w:rFonts w:ascii="Times New Roman" w:hAnsi="Times New Roman" w:cs="Times New Roman"/>
          <w:b/>
          <w:bCs/>
          <w:sz w:val="24"/>
          <w:szCs w:val="24"/>
        </w:rPr>
        <w:t>ówstwo</w:t>
      </w:r>
      <w:proofErr w:type="spellEnd"/>
      <w:r w:rsidRPr="00985C8B">
        <w:rPr>
          <w:rFonts w:ascii="Times New Roman" w:hAnsi="Times New Roman" w:cs="Times New Roman"/>
          <w:b/>
          <w:bCs/>
          <w:sz w:val="24"/>
          <w:szCs w:val="24"/>
        </w:rPr>
        <w:t xml:space="preserve"> i rybactwo</w:t>
      </w:r>
    </w:p>
    <w:p w14:paraId="3CBDFCCB" w14:textId="65EAA4B6" w:rsidR="005E5DCC" w:rsidRPr="00EA192C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sz w:val="24"/>
          <w:szCs w:val="24"/>
          <w:lang w:val="pl"/>
        </w:rPr>
        <w:t xml:space="preserve">W </w:t>
      </w:r>
      <w:r w:rsidRPr="00AB5840">
        <w:rPr>
          <w:rFonts w:ascii="Times New Roman" w:hAnsi="Times New Roman" w:cs="Times New Roman"/>
          <w:sz w:val="24"/>
          <w:szCs w:val="24"/>
          <w:lang w:val="pl"/>
        </w:rPr>
        <w:t xml:space="preserve">dziale tym zaplanowano wydatki w łącznej kwocie </w:t>
      </w:r>
      <w:r w:rsidRPr="00AB5840">
        <w:rPr>
          <w:rFonts w:ascii="Times New Roman" w:hAnsi="Times New Roman" w:cs="Times New Roman"/>
          <w:b/>
          <w:bCs/>
          <w:sz w:val="24"/>
          <w:szCs w:val="24"/>
          <w:lang w:val="pl"/>
        </w:rPr>
        <w:t>2.</w:t>
      </w:r>
      <w:r w:rsidR="00F632AF">
        <w:rPr>
          <w:rFonts w:ascii="Times New Roman" w:hAnsi="Times New Roman" w:cs="Times New Roman"/>
          <w:b/>
          <w:bCs/>
          <w:sz w:val="24"/>
          <w:szCs w:val="24"/>
          <w:lang w:val="pl"/>
        </w:rPr>
        <w:t>752</w:t>
      </w:r>
      <w:r w:rsidRPr="00AB5840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AB5840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Pr="00EA192C">
        <w:rPr>
          <w:rFonts w:ascii="Times New Roman" w:hAnsi="Times New Roman" w:cs="Times New Roman"/>
          <w:sz w:val="24"/>
          <w:szCs w:val="24"/>
          <w:lang w:val="pl"/>
        </w:rPr>
        <w:t>z tego:</w:t>
      </w:r>
    </w:p>
    <w:p w14:paraId="5F97D8B4" w14:textId="664140F8" w:rsidR="005E5DCC" w:rsidRPr="00A530AD" w:rsidRDefault="005E5DCC" w:rsidP="005E5DCC">
      <w:pPr>
        <w:keepNext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dla Komendy Wojewódzkiej Państwowej Straży Rybackiej na bieżące utrzymanie jednostki i realizację zadań statutowych zgodnie z ustawą z dnia 18 kwietnia 1985 r. o rybactwie </w:t>
      </w:r>
      <w:proofErr w:type="spellStart"/>
      <w:r w:rsidRPr="00EA192C">
        <w:rPr>
          <w:rFonts w:ascii="Times New Roman" w:hAnsi="Times New Roman" w:cs="Times New Roman"/>
          <w:sz w:val="24"/>
          <w:szCs w:val="24"/>
          <w:lang w:val="pl"/>
        </w:rPr>
        <w:t>śr</w:t>
      </w:r>
      <w:r w:rsidRPr="00A530AD">
        <w:rPr>
          <w:rFonts w:ascii="Times New Roman" w:hAnsi="Times New Roman" w:cs="Times New Roman"/>
          <w:sz w:val="24"/>
          <w:szCs w:val="24"/>
        </w:rPr>
        <w:t>ódlądowym</w:t>
      </w:r>
      <w:proofErr w:type="spellEnd"/>
      <w:r w:rsidRPr="00A530AD">
        <w:rPr>
          <w:rFonts w:ascii="Times New Roman" w:hAnsi="Times New Roman" w:cs="Times New Roman"/>
          <w:sz w:val="24"/>
          <w:szCs w:val="24"/>
        </w:rPr>
        <w:t xml:space="preserve"> w kwocie </w:t>
      </w:r>
      <w:r w:rsidR="00603955">
        <w:rPr>
          <w:rFonts w:ascii="Times New Roman" w:hAnsi="Times New Roman" w:cs="Times New Roman"/>
          <w:sz w:val="24"/>
          <w:szCs w:val="24"/>
          <w:u w:val="single"/>
        </w:rPr>
        <w:t>2.622</w:t>
      </w:r>
      <w:r w:rsidRPr="00A530AD">
        <w:rPr>
          <w:rFonts w:ascii="Times New Roman" w:hAnsi="Times New Roman" w:cs="Times New Roman"/>
          <w:sz w:val="24"/>
          <w:szCs w:val="24"/>
          <w:u w:val="single"/>
        </w:rPr>
        <w:t> tys. zł</w:t>
      </w:r>
      <w:r w:rsidRPr="00A530AD">
        <w:rPr>
          <w:rFonts w:ascii="Times New Roman" w:hAnsi="Times New Roman" w:cs="Times New Roman"/>
          <w:sz w:val="24"/>
          <w:szCs w:val="24"/>
        </w:rPr>
        <w:t xml:space="preserve"> (rozdział 05003), w tym wydatki majątkowe w kwocie 180 tys. zł; </w:t>
      </w:r>
    </w:p>
    <w:p w14:paraId="5F614CE0" w14:textId="065312ED" w:rsidR="005E5DCC" w:rsidRPr="00EA192C" w:rsidRDefault="005E5DCC" w:rsidP="005E5DC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na </w:t>
      </w:r>
      <w:r w:rsidRPr="004038FB">
        <w:rPr>
          <w:rFonts w:ascii="Times New Roman" w:hAnsi="Times New Roman" w:cs="Times New Roman"/>
          <w:sz w:val="24"/>
          <w:szCs w:val="24"/>
          <w:lang w:val="pl"/>
        </w:rPr>
        <w:t>Program Fundusze Europejskie dla Rybactwa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891EEF">
        <w:rPr>
          <w:rFonts w:ascii="Times New Roman" w:hAnsi="Times New Roman" w:cs="Times New Roman"/>
          <w:sz w:val="24"/>
          <w:szCs w:val="24"/>
          <w:lang w:val="pl"/>
        </w:rPr>
        <w:t xml:space="preserve">na lata 2021 </w:t>
      </w:r>
      <w:r w:rsidR="00680D03">
        <w:rPr>
          <w:rFonts w:ascii="Times New Roman" w:hAnsi="Times New Roman" w:cs="Times New Roman"/>
          <w:sz w:val="24"/>
          <w:szCs w:val="24"/>
          <w:lang w:val="pl"/>
        </w:rPr>
        <w:t>–</w:t>
      </w:r>
      <w:r w:rsidR="00891EEF">
        <w:rPr>
          <w:rFonts w:ascii="Times New Roman" w:hAnsi="Times New Roman" w:cs="Times New Roman"/>
          <w:sz w:val="24"/>
          <w:szCs w:val="24"/>
          <w:lang w:val="pl"/>
        </w:rPr>
        <w:t xml:space="preserve"> 2027</w:t>
      </w:r>
      <w:r w:rsidR="00680D03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130</w:t>
      </w:r>
      <w:r w:rsidRPr="00EA192C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EA192C">
        <w:rPr>
          <w:rFonts w:ascii="Times New Roman" w:hAnsi="Times New Roman" w:cs="Times New Roman"/>
          <w:sz w:val="24"/>
          <w:szCs w:val="24"/>
          <w:lang w:val="pl"/>
        </w:rPr>
        <w:t xml:space="preserve"> (rozdział 05011).</w:t>
      </w:r>
    </w:p>
    <w:p w14:paraId="4FD546CB" w14:textId="77777777" w:rsidR="005E5DCC" w:rsidRPr="00B85B39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pl"/>
        </w:rPr>
      </w:pPr>
    </w:p>
    <w:p w14:paraId="4409B037" w14:textId="77777777" w:rsidR="005E5DCC" w:rsidRPr="00985C8B" w:rsidRDefault="005E5DCC" w:rsidP="005E5DCC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500 - Handel</w:t>
      </w:r>
    </w:p>
    <w:p w14:paraId="42B9F8FC" w14:textId="643E8B35" w:rsidR="005E5DCC" w:rsidRPr="00B70570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570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rozdziale 50001 w łącznej kwocie </w:t>
      </w:r>
      <w:r w:rsidR="00FF543D">
        <w:rPr>
          <w:rFonts w:ascii="Times New Roman" w:hAnsi="Times New Roman" w:cs="Times New Roman"/>
          <w:b/>
          <w:bCs/>
          <w:sz w:val="24"/>
          <w:szCs w:val="24"/>
          <w:lang w:val="pl"/>
        </w:rPr>
        <w:t>7.614</w:t>
      </w:r>
      <w:r w:rsidRPr="00B70570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B70570"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 w:rsidRPr="00B70570">
        <w:rPr>
          <w:rFonts w:ascii="Times New Roman" w:hAnsi="Times New Roman" w:cs="Times New Roman"/>
          <w:sz w:val="24"/>
          <w:szCs w:val="24"/>
          <w:lang w:val="pl"/>
        </w:rPr>
        <w:br/>
        <w:t xml:space="preserve">z przeznaczeniem na finansowanie bieżącej działalności </w:t>
      </w:r>
      <w:r w:rsidRPr="00B70570">
        <w:rPr>
          <w:rFonts w:ascii="Times New Roman" w:hAnsi="Times New Roman" w:cs="Times New Roman"/>
          <w:sz w:val="24"/>
          <w:szCs w:val="24"/>
        </w:rPr>
        <w:t>Wojewódzkiego Inspektoratu Inspekcji Handlowej w Szczecinie, powołanego do ochrony interesów konsumentów oraz interesów gospodarczych państwa, który zakresem działania obejmuje wszystkie podmioty gospodarcze związane z obrotem towarowym, zabezpiecza również rynek przed przedostaniem się do handlu towarów i usług zagrażających zdrowiu bądź życiu konsumentów (ustawa o Inspekcji Handlowej z dnia 15 grudnia 2000 r.)</w:t>
      </w:r>
      <w:r w:rsidRPr="00A530AD">
        <w:rPr>
          <w:rFonts w:ascii="Times New Roman" w:hAnsi="Times New Roman" w:cs="Times New Roman"/>
          <w:sz w:val="24"/>
          <w:szCs w:val="24"/>
        </w:rPr>
        <w:t>, w tym wydatki majątkowe w kwocie 120 tys. zł.</w:t>
      </w:r>
    </w:p>
    <w:p w14:paraId="7391AE91" w14:textId="77777777" w:rsidR="005E5DCC" w:rsidRPr="00985C8B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36E2D468" w14:textId="77777777" w:rsidR="005E5DCC" w:rsidRPr="00985C8B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600 – Transport i łączność</w:t>
      </w:r>
    </w:p>
    <w:p w14:paraId="36FB6AA1" w14:textId="4F49E64D" w:rsidR="005E5DCC" w:rsidRPr="00985C8B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sz w:val="24"/>
          <w:szCs w:val="24"/>
          <w:lang w:val="pl"/>
        </w:rPr>
        <w:t>W dziale tym zaplanowano wydatki w kwocie</w:t>
      </w: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72.</w:t>
      </w:r>
      <w:r w:rsidR="003D5E06">
        <w:rPr>
          <w:rFonts w:ascii="Times New Roman" w:hAnsi="Times New Roman" w:cs="Times New Roman"/>
          <w:b/>
          <w:bCs/>
          <w:sz w:val="24"/>
          <w:szCs w:val="24"/>
          <w:lang w:val="pl"/>
        </w:rPr>
        <w:t>665</w:t>
      </w: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zł, </w:t>
      </w:r>
      <w:r w:rsidRPr="00985C8B">
        <w:rPr>
          <w:rFonts w:ascii="Times New Roman" w:hAnsi="Times New Roman" w:cs="Times New Roman"/>
          <w:sz w:val="24"/>
          <w:szCs w:val="24"/>
          <w:lang w:val="pl"/>
        </w:rPr>
        <w:t>z przeznaczeniem na:</w:t>
      </w:r>
    </w:p>
    <w:p w14:paraId="66367BF3" w14:textId="77777777" w:rsidR="005E5DCC" w:rsidRPr="00B70570" w:rsidRDefault="005E5DCC" w:rsidP="005E5DC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570">
        <w:rPr>
          <w:rFonts w:ascii="Times New Roman" w:hAnsi="Times New Roman" w:cs="Times New Roman"/>
          <w:sz w:val="24"/>
          <w:szCs w:val="24"/>
          <w:lang w:val="pl"/>
        </w:rPr>
        <w:t xml:space="preserve">zadania bieżące z zakresu administracji rządowej realizowane przez samorząd </w:t>
      </w:r>
      <w:proofErr w:type="spellStart"/>
      <w:r w:rsidRPr="00B70570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B70570">
        <w:rPr>
          <w:rFonts w:ascii="Times New Roman" w:hAnsi="Times New Roman" w:cs="Times New Roman"/>
          <w:sz w:val="24"/>
          <w:szCs w:val="24"/>
        </w:rPr>
        <w:t>ództwa</w:t>
      </w:r>
      <w:proofErr w:type="spellEnd"/>
      <w:r w:rsidRPr="00B70570">
        <w:rPr>
          <w:rFonts w:ascii="Times New Roman" w:hAnsi="Times New Roman" w:cs="Times New Roman"/>
          <w:sz w:val="24"/>
          <w:szCs w:val="24"/>
        </w:rPr>
        <w:t xml:space="preserve"> - dopłaty do ulgowych przejazdów środkami publicznego transportu zbiorowego, zgodnie </w:t>
      </w:r>
      <w:r w:rsidRPr="00B70570">
        <w:rPr>
          <w:rFonts w:ascii="Times New Roman" w:hAnsi="Times New Roman" w:cs="Times New Roman"/>
          <w:sz w:val="24"/>
          <w:szCs w:val="24"/>
        </w:rPr>
        <w:br/>
        <w:t xml:space="preserve">z art. 8a ust. 1a ustawy z dnia 20 czerwca 1992 r. o uprawnieniach do ulgowych przejazdów środkami publicznego transportu zbiorowego, w kwocie </w:t>
      </w:r>
      <w:r w:rsidRPr="00B70570">
        <w:rPr>
          <w:rFonts w:ascii="Times New Roman" w:hAnsi="Times New Roman" w:cs="Times New Roman"/>
          <w:sz w:val="24"/>
          <w:szCs w:val="24"/>
          <w:u w:val="single"/>
        </w:rPr>
        <w:t>59.843 tys. zł</w:t>
      </w:r>
      <w:r w:rsidRPr="00B70570">
        <w:rPr>
          <w:rFonts w:ascii="Times New Roman" w:hAnsi="Times New Roman" w:cs="Times New Roman"/>
          <w:sz w:val="24"/>
          <w:szCs w:val="24"/>
        </w:rPr>
        <w:t xml:space="preserve"> (rozdział 60003),</w:t>
      </w:r>
    </w:p>
    <w:p w14:paraId="533E14D5" w14:textId="77777777" w:rsidR="005E5DCC" w:rsidRPr="00C30205" w:rsidRDefault="005E5DCC" w:rsidP="005E5DC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C30205">
        <w:rPr>
          <w:rFonts w:ascii="Times New Roman" w:hAnsi="Times New Roman" w:cs="Times New Roman"/>
          <w:sz w:val="24"/>
          <w:szCs w:val="24"/>
          <w:lang w:val="pl"/>
        </w:rPr>
        <w:t xml:space="preserve">utrzymanie przejść granicznych w kwocie </w:t>
      </w:r>
      <w:r w:rsidRPr="00C30205">
        <w:rPr>
          <w:rFonts w:ascii="Times New Roman" w:hAnsi="Times New Roman" w:cs="Times New Roman"/>
          <w:sz w:val="24"/>
          <w:szCs w:val="24"/>
          <w:u w:val="single"/>
          <w:lang w:val="pl"/>
        </w:rPr>
        <w:t>5.198 tys. zł</w:t>
      </w:r>
      <w:r w:rsidRPr="00C30205">
        <w:rPr>
          <w:rFonts w:ascii="Times New Roman" w:hAnsi="Times New Roman" w:cs="Times New Roman"/>
          <w:sz w:val="24"/>
          <w:szCs w:val="24"/>
          <w:lang w:val="pl"/>
        </w:rPr>
        <w:t xml:space="preserve"> (rozdział 60031), w tym wydatki majątkowe w kwocie 890 tys. zł,</w:t>
      </w:r>
    </w:p>
    <w:p w14:paraId="0FB21D60" w14:textId="7E67A962" w:rsidR="005E5DCC" w:rsidRPr="00C30205" w:rsidRDefault="005E5DCC" w:rsidP="005E5DC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C30205">
        <w:rPr>
          <w:rFonts w:ascii="Times New Roman" w:hAnsi="Times New Roman" w:cs="Times New Roman"/>
          <w:sz w:val="24"/>
          <w:szCs w:val="24"/>
          <w:lang w:val="pl"/>
        </w:rPr>
        <w:t xml:space="preserve">wydatki dla Wojewódzkiego Inspektoratu Transportu Drogowego w Szczecinie w łącznej kwocie </w:t>
      </w:r>
      <w:r w:rsidRPr="00891EEF">
        <w:rPr>
          <w:rFonts w:ascii="Times New Roman" w:hAnsi="Times New Roman" w:cs="Times New Roman"/>
          <w:sz w:val="24"/>
          <w:szCs w:val="24"/>
          <w:u w:val="single"/>
          <w:lang w:val="pl"/>
        </w:rPr>
        <w:t>7</w:t>
      </w:r>
      <w:r w:rsidRPr="00C30205">
        <w:rPr>
          <w:rFonts w:ascii="Times New Roman" w:hAnsi="Times New Roman" w:cs="Times New Roman"/>
          <w:sz w:val="24"/>
          <w:szCs w:val="24"/>
          <w:u w:val="single"/>
          <w:lang w:val="pl"/>
        </w:rPr>
        <w:t>.</w:t>
      </w:r>
      <w:r w:rsidR="003D5E06">
        <w:rPr>
          <w:rFonts w:ascii="Times New Roman" w:hAnsi="Times New Roman" w:cs="Times New Roman"/>
          <w:sz w:val="24"/>
          <w:szCs w:val="24"/>
          <w:u w:val="single"/>
          <w:lang w:val="pl"/>
        </w:rPr>
        <w:t>474</w:t>
      </w:r>
      <w:r w:rsidRPr="00C3020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C30205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C30205">
        <w:rPr>
          <w:rFonts w:ascii="Times New Roman" w:hAnsi="Times New Roman" w:cs="Times New Roman"/>
          <w:sz w:val="24"/>
          <w:szCs w:val="24"/>
          <w:lang w:val="pl"/>
        </w:rPr>
        <w:t>(rozdział 60055), w tym wydatki majątkowe 220 tys. zł,</w:t>
      </w:r>
    </w:p>
    <w:p w14:paraId="3F1DB83A" w14:textId="314736E3" w:rsidR="005E5DCC" w:rsidRPr="00C30205" w:rsidRDefault="005E5DCC" w:rsidP="005E5DC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205">
        <w:rPr>
          <w:rFonts w:ascii="Times New Roman" w:hAnsi="Times New Roman" w:cs="Times New Roman"/>
          <w:sz w:val="24"/>
          <w:szCs w:val="24"/>
          <w:lang w:val="pl"/>
        </w:rPr>
        <w:t xml:space="preserve">finansowanie wydawania zaświadczeń ADR w związku z realizacją zadań  wynikających </w:t>
      </w:r>
      <w:r w:rsidRPr="00C30205">
        <w:rPr>
          <w:rFonts w:ascii="Times New Roman" w:hAnsi="Times New Roman" w:cs="Times New Roman"/>
          <w:sz w:val="24"/>
          <w:szCs w:val="24"/>
          <w:lang w:val="pl"/>
        </w:rPr>
        <w:br/>
        <w:t>z ustawy z dnia 19 sierpnia 2011 r. o przewozie towar</w:t>
      </w:r>
      <w:r w:rsidRPr="00C30205">
        <w:rPr>
          <w:rFonts w:ascii="Times New Roman" w:hAnsi="Times New Roman" w:cs="Times New Roman"/>
          <w:sz w:val="24"/>
          <w:szCs w:val="24"/>
        </w:rPr>
        <w:t xml:space="preserve">ów niebezpiecznych oraz prowadzenie nadzoru nad przeprowadzaniem badań lekarskich i wydawaniem orzeczeń lekarskich </w:t>
      </w:r>
      <w:r>
        <w:rPr>
          <w:rFonts w:ascii="Times New Roman" w:hAnsi="Times New Roman" w:cs="Times New Roman"/>
          <w:sz w:val="24"/>
          <w:szCs w:val="24"/>
        </w:rPr>
        <w:br/>
      </w:r>
      <w:r w:rsidRPr="00C30205">
        <w:rPr>
          <w:rFonts w:ascii="Times New Roman" w:hAnsi="Times New Roman" w:cs="Times New Roman"/>
          <w:sz w:val="24"/>
          <w:szCs w:val="24"/>
        </w:rPr>
        <w:t xml:space="preserve">do kierowania pojazdem oraz psychologicznych w zakresie psychologii transportu </w:t>
      </w:r>
      <w:r>
        <w:rPr>
          <w:rFonts w:ascii="Times New Roman" w:hAnsi="Times New Roman" w:cs="Times New Roman"/>
          <w:sz w:val="24"/>
          <w:szCs w:val="24"/>
        </w:rPr>
        <w:br/>
      </w:r>
      <w:r w:rsidRPr="00C30205">
        <w:rPr>
          <w:rFonts w:ascii="Times New Roman" w:hAnsi="Times New Roman" w:cs="Times New Roman"/>
          <w:sz w:val="24"/>
          <w:szCs w:val="24"/>
        </w:rPr>
        <w:t>na podstawie art. 80 i 88 ust.</w:t>
      </w:r>
      <w:r w:rsidR="00500E71">
        <w:rPr>
          <w:rFonts w:ascii="Times New Roman" w:hAnsi="Times New Roman" w:cs="Times New Roman"/>
          <w:sz w:val="24"/>
          <w:szCs w:val="24"/>
        </w:rPr>
        <w:t xml:space="preserve"> </w:t>
      </w:r>
      <w:r w:rsidRPr="00C30205">
        <w:rPr>
          <w:rFonts w:ascii="Times New Roman" w:hAnsi="Times New Roman" w:cs="Times New Roman"/>
          <w:sz w:val="24"/>
          <w:szCs w:val="24"/>
        </w:rPr>
        <w:t xml:space="preserve">1 ustawy z dnia 5 stycznia 2011 r. o kierujących pojazdami </w:t>
      </w:r>
      <w:r>
        <w:rPr>
          <w:rFonts w:ascii="Times New Roman" w:hAnsi="Times New Roman" w:cs="Times New Roman"/>
          <w:sz w:val="24"/>
          <w:szCs w:val="24"/>
        </w:rPr>
        <w:br/>
      </w:r>
      <w:r w:rsidRPr="00C30205">
        <w:rPr>
          <w:rFonts w:ascii="Times New Roman" w:hAnsi="Times New Roman" w:cs="Times New Roman"/>
          <w:sz w:val="24"/>
          <w:szCs w:val="24"/>
        </w:rPr>
        <w:t>w związku z art. 1 ust.</w:t>
      </w:r>
      <w:r w:rsidR="00500E71">
        <w:rPr>
          <w:rFonts w:ascii="Times New Roman" w:hAnsi="Times New Roman" w:cs="Times New Roman"/>
          <w:sz w:val="24"/>
          <w:szCs w:val="24"/>
        </w:rPr>
        <w:t xml:space="preserve"> </w:t>
      </w:r>
      <w:r w:rsidRPr="00C30205">
        <w:rPr>
          <w:rFonts w:ascii="Times New Roman" w:hAnsi="Times New Roman" w:cs="Times New Roman"/>
          <w:sz w:val="24"/>
          <w:szCs w:val="24"/>
        </w:rPr>
        <w:t xml:space="preserve">2 ww. ustawy w kwocie </w:t>
      </w:r>
      <w:r w:rsidRPr="00C30205">
        <w:rPr>
          <w:rFonts w:ascii="Times New Roman" w:hAnsi="Times New Roman" w:cs="Times New Roman"/>
          <w:sz w:val="24"/>
          <w:szCs w:val="24"/>
          <w:u w:val="single"/>
        </w:rPr>
        <w:t>150 tys. zł</w:t>
      </w:r>
      <w:r w:rsidRPr="00C302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30205">
        <w:rPr>
          <w:rFonts w:ascii="Times New Roman" w:hAnsi="Times New Roman" w:cs="Times New Roman"/>
          <w:sz w:val="24"/>
          <w:szCs w:val="24"/>
        </w:rPr>
        <w:t>(rozdział 60095).</w:t>
      </w:r>
    </w:p>
    <w:p w14:paraId="7231666E" w14:textId="77777777" w:rsidR="005E5DCC" w:rsidRPr="00B85B39" w:rsidRDefault="005E5DCC" w:rsidP="005E5DCC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  <w:lang w:val="pl"/>
        </w:rPr>
      </w:pPr>
    </w:p>
    <w:p w14:paraId="6C33703C" w14:textId="77777777" w:rsidR="005E5DCC" w:rsidRPr="00985C8B" w:rsidRDefault="005E5DCC" w:rsidP="005E5DCC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630 – Turystyka</w:t>
      </w:r>
    </w:p>
    <w:p w14:paraId="0C65ABC1" w14:textId="5C027116" w:rsidR="005E5DCC" w:rsidRPr="00EE3F8D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85C8B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dotację celową na zadania z zakresu administracji rządowej </w:t>
      </w:r>
      <w:r w:rsidRPr="008E140D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realizowane w zakresie turystyki przez Samorząd </w:t>
      </w:r>
      <w:proofErr w:type="spellStart"/>
      <w:r w:rsidRPr="008E140D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Wojew</w:t>
      </w:r>
      <w:r w:rsidRPr="008E140D">
        <w:rPr>
          <w:rFonts w:ascii="Times New Roman" w:hAnsi="Times New Roman" w:cs="Times New Roman"/>
          <w:color w:val="000000" w:themeColor="text1"/>
          <w:sz w:val="24"/>
          <w:szCs w:val="24"/>
        </w:rPr>
        <w:t>ództwa</w:t>
      </w:r>
      <w:proofErr w:type="spellEnd"/>
      <w:r w:rsidRPr="008E1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Zachodniopomorskiego w kwocie </w:t>
      </w:r>
      <w:r w:rsidRPr="008E1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500E7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8E1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E140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tys. zł</w:t>
      </w:r>
      <w:r w:rsidRPr="008E1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(rozdział 63095). Dotacja celowa przeznaczona jest na realizację zadań bieżących </w:t>
      </w:r>
      <w:r w:rsidRPr="008E140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Marszałka Województwa, o których mowa w ustawie z dnia 29 sierpnia 1997 r. o usługach hotelarskich oraz usługach pilotów wycieczek i przewodników turystycznych. </w:t>
      </w:r>
    </w:p>
    <w:p w14:paraId="337ACBA1" w14:textId="77777777" w:rsidR="005E5DCC" w:rsidRPr="00B85B39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pl"/>
        </w:rPr>
      </w:pPr>
    </w:p>
    <w:p w14:paraId="08E2A207" w14:textId="77777777" w:rsidR="005E5DCC" w:rsidRPr="00985C8B" w:rsidRDefault="005E5DCC" w:rsidP="005E5DCC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700 – Gospodarka mieszkaniowa</w:t>
      </w:r>
    </w:p>
    <w:p w14:paraId="796EA568" w14:textId="71F88344" w:rsidR="005E5DCC" w:rsidRPr="00595602" w:rsidRDefault="005E5DCC" w:rsidP="005E5DCC">
      <w:pPr>
        <w:pStyle w:val="Nagwek2"/>
        <w:jc w:val="both"/>
        <w:rPr>
          <w:b/>
          <w:sz w:val="24"/>
          <w:szCs w:val="24"/>
          <w:u w:val="single"/>
        </w:rPr>
      </w:pPr>
      <w:r w:rsidRPr="00595602">
        <w:rPr>
          <w:sz w:val="24"/>
          <w:szCs w:val="24"/>
          <w:lang w:val="pl"/>
        </w:rPr>
        <w:t xml:space="preserve">W dziale tym zaplanowano wydatki w łącznej kwocie </w:t>
      </w:r>
      <w:r w:rsidR="00A219D8">
        <w:rPr>
          <w:b/>
          <w:sz w:val="24"/>
          <w:szCs w:val="24"/>
          <w:lang w:val="pl"/>
        </w:rPr>
        <w:t>8.020</w:t>
      </w:r>
      <w:r w:rsidRPr="00595602">
        <w:rPr>
          <w:b/>
          <w:bCs/>
          <w:sz w:val="24"/>
          <w:szCs w:val="24"/>
          <w:lang w:val="pl"/>
        </w:rPr>
        <w:t xml:space="preserve"> tys. zł</w:t>
      </w:r>
      <w:r w:rsidRPr="00595602">
        <w:rPr>
          <w:sz w:val="24"/>
          <w:szCs w:val="24"/>
          <w:lang w:val="pl"/>
        </w:rPr>
        <w:t xml:space="preserve"> (rozdział 70005), z </w:t>
      </w:r>
      <w:r w:rsidRPr="00595602">
        <w:rPr>
          <w:sz w:val="24"/>
          <w:szCs w:val="24"/>
        </w:rPr>
        <w:t>tego na:</w:t>
      </w:r>
    </w:p>
    <w:p w14:paraId="24CC6FD5" w14:textId="10F4761C" w:rsidR="005E5DCC" w:rsidRPr="00B85B39" w:rsidRDefault="005E5DCC" w:rsidP="005E5DCC">
      <w:pPr>
        <w:pStyle w:val="Nagwek2"/>
        <w:numPr>
          <w:ilvl w:val="0"/>
          <w:numId w:val="19"/>
        </w:numPr>
        <w:ind w:left="426" w:hanging="426"/>
        <w:jc w:val="both"/>
        <w:rPr>
          <w:color w:val="FF0000"/>
          <w:sz w:val="24"/>
          <w:szCs w:val="24"/>
        </w:rPr>
      </w:pPr>
      <w:r w:rsidRPr="00595602">
        <w:rPr>
          <w:sz w:val="24"/>
          <w:szCs w:val="24"/>
        </w:rPr>
        <w:t>dofinansowanie realizacji przez starostwa powiatowe zadań zleconych z zakresu administracji rządowej w obszarze gospodarowania nieruchomościami Skarbu Państwa. Kwota dotacji</w:t>
      </w:r>
      <w:r w:rsidRPr="00595602">
        <w:rPr>
          <w:sz w:val="24"/>
          <w:szCs w:val="24"/>
        </w:rPr>
        <w:br/>
        <w:t xml:space="preserve">w szczególności pokrywa koszty administracyjne realizacji zadań zleconych (wynagrodzenia </w:t>
      </w:r>
      <w:r w:rsidRPr="008E140D">
        <w:rPr>
          <w:color w:val="000000" w:themeColor="text1"/>
          <w:sz w:val="24"/>
          <w:szCs w:val="24"/>
        </w:rPr>
        <w:t xml:space="preserve">osób je realizujących) oraz koszty utrzymania (podatki), zagospodarowania, rozporządzania nieruchomościami Skarbu Państwa, a także koszty regulacji stanu prawnego nieruchomości, w kwocie </w:t>
      </w:r>
      <w:r w:rsidR="00A219D8">
        <w:rPr>
          <w:color w:val="000000" w:themeColor="text1"/>
          <w:sz w:val="24"/>
          <w:szCs w:val="24"/>
          <w:u w:val="single"/>
        </w:rPr>
        <w:t>7.035</w:t>
      </w:r>
      <w:r w:rsidRPr="008E140D">
        <w:rPr>
          <w:color w:val="000000" w:themeColor="text1"/>
          <w:sz w:val="24"/>
          <w:szCs w:val="24"/>
          <w:u w:val="single"/>
        </w:rPr>
        <w:t xml:space="preserve"> tys. zł</w:t>
      </w:r>
      <w:r w:rsidRPr="008E140D">
        <w:rPr>
          <w:color w:val="000000" w:themeColor="text1"/>
          <w:sz w:val="24"/>
          <w:szCs w:val="24"/>
        </w:rPr>
        <w:t xml:space="preserve">, </w:t>
      </w:r>
    </w:p>
    <w:p w14:paraId="51EB0B54" w14:textId="77777777" w:rsidR="005E5DCC" w:rsidRPr="00595602" w:rsidRDefault="005E5DCC" w:rsidP="005E5DCC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5602">
        <w:rPr>
          <w:rFonts w:ascii="Times New Roman" w:hAnsi="Times New Roman" w:cs="Times New Roman"/>
          <w:sz w:val="24"/>
          <w:szCs w:val="24"/>
        </w:rPr>
        <w:t xml:space="preserve">sfinansowanie kosztów realizacji zadań, określonych w art. 35 ustawy o zasadach zarządzania mieniem państwowym, w kwocie </w:t>
      </w:r>
      <w:r w:rsidRPr="00595602">
        <w:rPr>
          <w:rFonts w:ascii="Times New Roman" w:hAnsi="Times New Roman" w:cs="Times New Roman"/>
          <w:sz w:val="24"/>
          <w:szCs w:val="24"/>
          <w:u w:val="single"/>
        </w:rPr>
        <w:t>15 tys. zł</w:t>
      </w:r>
      <w:r w:rsidRPr="00595602">
        <w:rPr>
          <w:rFonts w:ascii="Times New Roman" w:hAnsi="Times New Roman" w:cs="Times New Roman"/>
          <w:sz w:val="24"/>
          <w:szCs w:val="24"/>
        </w:rPr>
        <w:t>,</w:t>
      </w:r>
    </w:p>
    <w:p w14:paraId="411E8443" w14:textId="77777777" w:rsidR="005E5DCC" w:rsidRPr="00595602" w:rsidRDefault="005E5DCC" w:rsidP="005E5DCC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5602">
        <w:rPr>
          <w:rFonts w:ascii="Times New Roman" w:hAnsi="Times New Roman" w:cs="Times New Roman"/>
          <w:sz w:val="24"/>
          <w:szCs w:val="24"/>
        </w:rPr>
        <w:t xml:space="preserve">realizację procedur związanych z zaspakajaniem roszczeń wobec Skarbu Państwa, </w:t>
      </w:r>
      <w:r w:rsidRPr="00595602">
        <w:rPr>
          <w:rFonts w:ascii="Times New Roman" w:hAnsi="Times New Roman" w:cs="Times New Roman"/>
          <w:sz w:val="24"/>
          <w:szCs w:val="24"/>
        </w:rPr>
        <w:br/>
        <w:t xml:space="preserve">w szczególności na pokrycie kosztów sporządzenia operatów szacunkowych nieruchomości do ustalenia wysokości odszkodowania z tytułu wywłaszczenia bądź ograniczenia prawa korzystania z nieruchomości w efekcie wydanych decyzji na realizację inwestycji celu publicznego, w kwocie </w:t>
      </w:r>
      <w:r w:rsidRPr="00595602">
        <w:rPr>
          <w:rFonts w:ascii="Times New Roman" w:hAnsi="Times New Roman" w:cs="Times New Roman"/>
          <w:sz w:val="24"/>
          <w:szCs w:val="24"/>
          <w:u w:val="single"/>
        </w:rPr>
        <w:t>511 tys. zł</w:t>
      </w:r>
      <w:r w:rsidRPr="00595602">
        <w:rPr>
          <w:rFonts w:ascii="Times New Roman" w:hAnsi="Times New Roman" w:cs="Times New Roman"/>
          <w:sz w:val="24"/>
          <w:szCs w:val="24"/>
        </w:rPr>
        <w:t>,</w:t>
      </w:r>
    </w:p>
    <w:p w14:paraId="4AC4C3A6" w14:textId="77777777" w:rsidR="005E5DCC" w:rsidRPr="00595602" w:rsidRDefault="005E5DCC" w:rsidP="005E5DCC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5602">
        <w:rPr>
          <w:rFonts w:ascii="Times New Roman" w:hAnsi="Times New Roman" w:cs="Times New Roman"/>
          <w:sz w:val="24"/>
          <w:szCs w:val="24"/>
        </w:rPr>
        <w:t xml:space="preserve">regulowanie należności stanowiących zobowiązania wymagalne Skarbu Państwa, realizowane, co do zasady, dotychczas ze środków rezerwy celowej „Zobowiązania wymagalne Skarbu Państwa”, w kwocie </w:t>
      </w:r>
      <w:r w:rsidRPr="00595602">
        <w:rPr>
          <w:rFonts w:ascii="Times New Roman" w:hAnsi="Times New Roman" w:cs="Times New Roman"/>
          <w:sz w:val="24"/>
          <w:szCs w:val="24"/>
          <w:u w:val="single"/>
        </w:rPr>
        <w:t>459 tys. zł</w:t>
      </w:r>
      <w:r w:rsidRPr="00595602">
        <w:rPr>
          <w:rFonts w:ascii="Times New Roman" w:hAnsi="Times New Roman" w:cs="Times New Roman"/>
          <w:sz w:val="24"/>
          <w:szCs w:val="24"/>
        </w:rPr>
        <w:t>.</w:t>
      </w:r>
    </w:p>
    <w:p w14:paraId="799291D1" w14:textId="77777777" w:rsidR="005E5DCC" w:rsidRPr="00985C8B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06F0E8F4" w14:textId="77777777" w:rsidR="005E5DCC" w:rsidRPr="00985C8B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710 – Działalność usługowa</w:t>
      </w:r>
    </w:p>
    <w:p w14:paraId="63258D04" w14:textId="3B968C31" w:rsidR="005E5DCC" w:rsidRPr="00595602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sz w:val="24"/>
          <w:szCs w:val="24"/>
          <w:lang w:val="pl"/>
        </w:rPr>
        <w:t xml:space="preserve">W </w:t>
      </w:r>
      <w:r w:rsidRPr="00595602">
        <w:rPr>
          <w:rFonts w:ascii="Times New Roman" w:hAnsi="Times New Roman" w:cs="Times New Roman"/>
          <w:sz w:val="24"/>
          <w:szCs w:val="24"/>
          <w:lang w:val="pl"/>
        </w:rPr>
        <w:t xml:space="preserve">dziale tym zaplanowano ogółem kwotę </w:t>
      </w:r>
      <w:r w:rsidR="00FB7DF5">
        <w:rPr>
          <w:rFonts w:ascii="Times New Roman" w:hAnsi="Times New Roman" w:cs="Times New Roman"/>
          <w:b/>
          <w:bCs/>
          <w:sz w:val="24"/>
          <w:szCs w:val="24"/>
          <w:lang w:val="pl"/>
        </w:rPr>
        <w:t>33.632</w:t>
      </w:r>
      <w:r w:rsidRPr="00595602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</w:t>
      </w:r>
      <w:r w:rsidR="00984102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="00984102">
        <w:rPr>
          <w:rFonts w:ascii="Times New Roman" w:hAnsi="Times New Roman" w:cs="Times New Roman"/>
          <w:bCs/>
          <w:sz w:val="24"/>
          <w:szCs w:val="24"/>
          <w:lang w:val="pl"/>
        </w:rPr>
        <w:t>,</w:t>
      </w:r>
      <w:r w:rsidRPr="00595602">
        <w:rPr>
          <w:rFonts w:ascii="Times New Roman" w:hAnsi="Times New Roman" w:cs="Times New Roman"/>
          <w:sz w:val="24"/>
          <w:szCs w:val="24"/>
          <w:lang w:val="pl"/>
        </w:rPr>
        <w:t xml:space="preserve"> z tego na:</w:t>
      </w:r>
    </w:p>
    <w:p w14:paraId="329FAB05" w14:textId="53653D58" w:rsidR="005E5DCC" w:rsidRPr="00825433" w:rsidRDefault="005E5DCC" w:rsidP="005E5DC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95602">
        <w:rPr>
          <w:rFonts w:ascii="Times New Roman" w:hAnsi="Times New Roman" w:cs="Times New Roman"/>
          <w:sz w:val="24"/>
          <w:szCs w:val="24"/>
          <w:lang w:val="pl"/>
        </w:rPr>
        <w:t xml:space="preserve">prace geodezyjne i kartograficzne – w kwocie </w:t>
      </w:r>
      <w:r w:rsidR="00FB7DF5">
        <w:rPr>
          <w:rFonts w:ascii="Times New Roman" w:hAnsi="Times New Roman" w:cs="Times New Roman"/>
          <w:sz w:val="24"/>
          <w:szCs w:val="24"/>
          <w:u w:val="single"/>
          <w:lang w:val="pl"/>
        </w:rPr>
        <w:t>8.077</w:t>
      </w:r>
      <w:r w:rsidRPr="00595602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595602">
        <w:rPr>
          <w:rFonts w:ascii="Times New Roman" w:hAnsi="Times New Roman" w:cs="Times New Roman"/>
          <w:sz w:val="24"/>
          <w:szCs w:val="24"/>
          <w:lang w:val="pl"/>
        </w:rPr>
        <w:t xml:space="preserve">, w </w:t>
      </w:r>
      <w:r w:rsidR="00891EEF">
        <w:rPr>
          <w:rFonts w:ascii="Times New Roman" w:hAnsi="Times New Roman" w:cs="Times New Roman"/>
          <w:sz w:val="24"/>
          <w:szCs w:val="24"/>
          <w:lang w:val="pl"/>
        </w:rPr>
        <w:t>tym wydatki majątkowe w kwocie 3</w:t>
      </w:r>
      <w:r w:rsidRPr="00595602">
        <w:rPr>
          <w:rFonts w:ascii="Times New Roman" w:hAnsi="Times New Roman" w:cs="Times New Roman"/>
          <w:sz w:val="24"/>
          <w:szCs w:val="24"/>
          <w:lang w:val="pl"/>
        </w:rPr>
        <w:t>00 tys. zł (rozdział 71012),</w:t>
      </w:r>
      <w:r w:rsidRPr="00595602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595602">
        <w:rPr>
          <w:rFonts w:ascii="Times New Roman" w:hAnsi="Times New Roman" w:cs="Times New Roman"/>
          <w:sz w:val="24"/>
          <w:szCs w:val="24"/>
          <w:lang w:val="pl"/>
        </w:rPr>
        <w:t xml:space="preserve">z przeznaczeniem na realizację zadań polegających </w:t>
      </w:r>
      <w:r w:rsidRPr="00595602">
        <w:rPr>
          <w:rFonts w:ascii="Times New Roman" w:hAnsi="Times New Roman" w:cs="Times New Roman"/>
          <w:sz w:val="24"/>
          <w:szCs w:val="24"/>
          <w:lang w:val="pl"/>
        </w:rPr>
        <w:br/>
        <w:t xml:space="preserve">na prowadzeniu państwowego zasobu geodezyjnego i kartograficznego, w </w:t>
      </w:r>
      <w:proofErr w:type="spellStart"/>
      <w:r w:rsidRPr="00595602">
        <w:rPr>
          <w:rFonts w:ascii="Times New Roman" w:hAnsi="Times New Roman" w:cs="Times New Roman"/>
          <w:sz w:val="24"/>
          <w:szCs w:val="24"/>
          <w:lang w:val="pl"/>
        </w:rPr>
        <w:t>szczeg</w:t>
      </w:r>
      <w:r w:rsidRPr="00595602">
        <w:rPr>
          <w:rFonts w:ascii="Times New Roman" w:hAnsi="Times New Roman" w:cs="Times New Roman"/>
          <w:sz w:val="24"/>
          <w:szCs w:val="24"/>
        </w:rPr>
        <w:t>ólności</w:t>
      </w:r>
      <w:proofErr w:type="spellEnd"/>
      <w:r w:rsidRPr="00595602">
        <w:rPr>
          <w:rFonts w:ascii="Times New Roman" w:hAnsi="Times New Roman" w:cs="Times New Roman"/>
          <w:sz w:val="24"/>
          <w:szCs w:val="24"/>
        </w:rPr>
        <w:t xml:space="preserve"> prowadzenie ewidencji gruntów i budynków, geodezyjnej ewidencji sieci uzbrojenia terenu, gleboznawczej klasyfikacji gruntów, tworzenie, prowadzenie i udostępnianie baz danych oraz tworzenie i udostępnianie standardowych opracowań kartograficznych, koordynacja usytuowania projektowanych sieci uzbrojenia terenu, zakładanie osnów szczegółowych, ochrona znaków geodezyjnych, grawimetrycznych i magnetycznych,</w:t>
      </w:r>
      <w:r w:rsidRPr="00595602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</w:p>
    <w:p w14:paraId="3270AD1E" w14:textId="0DD8D13A" w:rsidR="005E5DCC" w:rsidRPr="00825433" w:rsidRDefault="005E5DCC" w:rsidP="005E5DC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433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zadań statutowych przez </w:t>
      </w:r>
      <w:proofErr w:type="spellStart"/>
      <w:r w:rsidRPr="00825433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825433">
        <w:rPr>
          <w:rFonts w:ascii="Times New Roman" w:hAnsi="Times New Roman" w:cs="Times New Roman"/>
          <w:sz w:val="24"/>
          <w:szCs w:val="24"/>
        </w:rPr>
        <w:t>ódzki</w:t>
      </w:r>
      <w:proofErr w:type="spellEnd"/>
      <w:r w:rsidRPr="00825433">
        <w:rPr>
          <w:rFonts w:ascii="Times New Roman" w:hAnsi="Times New Roman" w:cs="Times New Roman"/>
          <w:sz w:val="24"/>
          <w:szCs w:val="24"/>
        </w:rPr>
        <w:t xml:space="preserve"> i Powiatowe Inspektoraty Nadzoru Budowlanego w kwocie </w:t>
      </w:r>
      <w:r w:rsidR="00FB7DF5">
        <w:rPr>
          <w:rFonts w:ascii="Times New Roman" w:hAnsi="Times New Roman" w:cs="Times New Roman"/>
          <w:sz w:val="24"/>
          <w:szCs w:val="24"/>
          <w:u w:val="single"/>
        </w:rPr>
        <w:t>24.898</w:t>
      </w:r>
      <w:r w:rsidRPr="00825433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891EEF">
        <w:rPr>
          <w:rFonts w:ascii="Times New Roman" w:hAnsi="Times New Roman" w:cs="Times New Roman"/>
          <w:bCs/>
          <w:sz w:val="24"/>
          <w:szCs w:val="24"/>
        </w:rPr>
        <w:t>,</w:t>
      </w:r>
      <w:r w:rsidRPr="00825433">
        <w:rPr>
          <w:rFonts w:ascii="Times New Roman" w:hAnsi="Times New Roman" w:cs="Times New Roman"/>
          <w:sz w:val="24"/>
          <w:szCs w:val="24"/>
        </w:rPr>
        <w:t xml:space="preserve"> w tym wydatki majątkowe w kwocie </w:t>
      </w:r>
      <w:r w:rsidR="00891EEF">
        <w:rPr>
          <w:rFonts w:ascii="Times New Roman" w:hAnsi="Times New Roman" w:cs="Times New Roman"/>
          <w:sz w:val="24"/>
          <w:szCs w:val="24"/>
        </w:rPr>
        <w:br/>
      </w:r>
      <w:r w:rsidRPr="00825433">
        <w:rPr>
          <w:rFonts w:ascii="Times New Roman" w:hAnsi="Times New Roman" w:cs="Times New Roman"/>
          <w:sz w:val="24"/>
          <w:szCs w:val="24"/>
        </w:rPr>
        <w:t xml:space="preserve">430 tys. zł oraz współfinansowanie projektów z udziałem środków UE w kwocie </w:t>
      </w:r>
      <w:r w:rsidRPr="00825433">
        <w:rPr>
          <w:rFonts w:ascii="Times New Roman" w:hAnsi="Times New Roman" w:cs="Times New Roman"/>
          <w:sz w:val="24"/>
          <w:szCs w:val="24"/>
          <w:u w:val="single"/>
        </w:rPr>
        <w:t>1.149 tys. zł</w:t>
      </w:r>
      <w:r w:rsidRPr="00825433">
        <w:rPr>
          <w:rFonts w:ascii="Times New Roman" w:hAnsi="Times New Roman" w:cs="Times New Roman"/>
          <w:sz w:val="24"/>
          <w:szCs w:val="24"/>
        </w:rPr>
        <w:t xml:space="preserve"> (rozdział 71015),</w:t>
      </w:r>
    </w:p>
    <w:p w14:paraId="27AE2A9F" w14:textId="77777777" w:rsidR="005E5DCC" w:rsidRPr="00825433" w:rsidRDefault="005E5DCC" w:rsidP="005E5DC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25433">
        <w:rPr>
          <w:rFonts w:ascii="Times New Roman" w:hAnsi="Times New Roman" w:cs="Times New Roman"/>
          <w:sz w:val="24"/>
          <w:szCs w:val="24"/>
          <w:lang w:val="pl"/>
        </w:rPr>
        <w:t>pokrycie wydatków związanych z utrzymaniem i konserwacją cmentarzy wojennych w </w:t>
      </w:r>
      <w:r w:rsidRPr="00825433">
        <w:rPr>
          <w:rFonts w:ascii="Times New Roman" w:hAnsi="Times New Roman" w:cs="Times New Roman"/>
          <w:sz w:val="24"/>
          <w:szCs w:val="24"/>
          <w:u w:val="single"/>
          <w:lang w:val="pl"/>
        </w:rPr>
        <w:t>kwocie 657 tys. zł</w:t>
      </w:r>
      <w:r w:rsidRPr="00825433">
        <w:rPr>
          <w:rFonts w:ascii="Times New Roman" w:hAnsi="Times New Roman" w:cs="Times New Roman"/>
          <w:sz w:val="24"/>
          <w:szCs w:val="24"/>
          <w:lang w:val="pl"/>
        </w:rPr>
        <w:t xml:space="preserve"> (rozdział 71035).</w:t>
      </w:r>
    </w:p>
    <w:p w14:paraId="5FA5DD9E" w14:textId="77777777" w:rsidR="005E5DCC" w:rsidRPr="00B85B39" w:rsidRDefault="005E5DCC" w:rsidP="005E5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  <w:lang w:val="pl"/>
        </w:rPr>
      </w:pPr>
    </w:p>
    <w:p w14:paraId="7933D7A7" w14:textId="77777777" w:rsidR="005E5DCC" w:rsidRPr="00985C8B" w:rsidRDefault="005E5DCC" w:rsidP="005E5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750 – Administracja publiczna</w:t>
      </w:r>
    </w:p>
    <w:p w14:paraId="54E51907" w14:textId="6ED2A1E0" w:rsidR="005E5DCC" w:rsidRPr="00985C8B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 w:rsidR="00B92071">
        <w:rPr>
          <w:rFonts w:ascii="Times New Roman" w:hAnsi="Times New Roman" w:cs="Times New Roman"/>
          <w:b/>
          <w:sz w:val="24"/>
          <w:szCs w:val="24"/>
          <w:lang w:val="pl"/>
        </w:rPr>
        <w:t>121.894</w:t>
      </w:r>
      <w:r w:rsidR="00891EEF">
        <w:rPr>
          <w:rFonts w:ascii="Times New Roman" w:hAnsi="Times New Roman" w:cs="Times New Roman"/>
          <w:b/>
          <w:sz w:val="24"/>
          <w:szCs w:val="24"/>
          <w:lang w:val="pl"/>
        </w:rPr>
        <w:t xml:space="preserve"> tys. </w:t>
      </w:r>
      <w:r w:rsidR="00984102">
        <w:rPr>
          <w:rFonts w:ascii="Times New Roman" w:hAnsi="Times New Roman" w:cs="Times New Roman"/>
          <w:b/>
          <w:sz w:val="24"/>
          <w:szCs w:val="24"/>
          <w:lang w:val="pl"/>
        </w:rPr>
        <w:t>zł</w:t>
      </w:r>
      <w:r w:rsidR="00984102">
        <w:rPr>
          <w:rFonts w:ascii="Times New Roman" w:hAnsi="Times New Roman" w:cs="Times New Roman"/>
          <w:sz w:val="24"/>
          <w:szCs w:val="24"/>
          <w:lang w:val="pl"/>
        </w:rPr>
        <w:t>,</w:t>
      </w:r>
      <w:r w:rsidRPr="00985C8B">
        <w:rPr>
          <w:rFonts w:ascii="Times New Roman" w:hAnsi="Times New Roman" w:cs="Times New Roman"/>
          <w:sz w:val="24"/>
          <w:szCs w:val="24"/>
          <w:lang w:val="pl"/>
        </w:rPr>
        <w:t xml:space="preserve"> z przeznaczeniem na:</w:t>
      </w:r>
    </w:p>
    <w:p w14:paraId="73FE0904" w14:textId="3441F3E6" w:rsidR="005E5DCC" w:rsidRPr="00825433" w:rsidRDefault="005E5DCC" w:rsidP="005E5DC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25433">
        <w:rPr>
          <w:rFonts w:ascii="Times New Roman" w:hAnsi="Times New Roman" w:cs="Times New Roman"/>
          <w:sz w:val="24"/>
          <w:szCs w:val="24"/>
          <w:lang w:val="pl"/>
        </w:rPr>
        <w:t xml:space="preserve">funkcjonowanie Zachodniopomorskiego Urzędu Wojewódzkiego w kwocie </w:t>
      </w:r>
      <w:r w:rsidR="00380017">
        <w:rPr>
          <w:rFonts w:ascii="Times New Roman" w:hAnsi="Times New Roman" w:cs="Times New Roman"/>
          <w:sz w:val="24"/>
          <w:szCs w:val="24"/>
          <w:u w:val="single"/>
          <w:lang w:val="pl"/>
        </w:rPr>
        <w:t>76.028</w:t>
      </w:r>
      <w:r w:rsidRPr="00825433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825433">
        <w:rPr>
          <w:rFonts w:ascii="Times New Roman" w:hAnsi="Times New Roman" w:cs="Times New Roman"/>
          <w:sz w:val="24"/>
          <w:szCs w:val="24"/>
          <w:lang w:val="pl"/>
        </w:rPr>
        <w:t xml:space="preserve"> (rozdział 75011).</w:t>
      </w:r>
    </w:p>
    <w:p w14:paraId="73ACD8BC" w14:textId="77777777" w:rsidR="005E5DCC" w:rsidRPr="00825433" w:rsidRDefault="005E5DCC" w:rsidP="005E5DCC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pl"/>
        </w:rPr>
      </w:pPr>
      <w:r w:rsidRPr="00825433">
        <w:rPr>
          <w:rFonts w:ascii="Times New Roman" w:hAnsi="Times New Roman" w:cs="Times New Roman"/>
          <w:sz w:val="24"/>
          <w:szCs w:val="24"/>
          <w:lang w:val="pl"/>
        </w:rPr>
        <w:t>Na plan wydatków składają się:</w:t>
      </w:r>
    </w:p>
    <w:p w14:paraId="49038EEB" w14:textId="51218AEF" w:rsidR="005E5DCC" w:rsidRPr="00825433" w:rsidRDefault="005E5DCC" w:rsidP="005E5DC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val="pl"/>
        </w:rPr>
      </w:pPr>
      <w:r w:rsidRPr="00825433">
        <w:rPr>
          <w:rFonts w:ascii="Times New Roman" w:hAnsi="Times New Roman" w:cs="Times New Roman"/>
          <w:sz w:val="24"/>
          <w:szCs w:val="24"/>
          <w:lang w:val="pl"/>
        </w:rPr>
        <w:t xml:space="preserve">wydatki bieżące ZUW – </w:t>
      </w:r>
      <w:r w:rsidR="00380017">
        <w:rPr>
          <w:rFonts w:ascii="Times New Roman" w:hAnsi="Times New Roman" w:cs="Times New Roman"/>
          <w:sz w:val="24"/>
          <w:szCs w:val="24"/>
          <w:lang w:val="pl"/>
        </w:rPr>
        <w:t>74.511</w:t>
      </w:r>
      <w:r w:rsidRPr="00891EEF">
        <w:rPr>
          <w:rFonts w:ascii="Times New Roman" w:hAnsi="Times New Roman" w:cs="Times New Roman"/>
          <w:sz w:val="24"/>
          <w:szCs w:val="24"/>
          <w:lang w:val="pl"/>
        </w:rPr>
        <w:t xml:space="preserve"> tys. zł</w:t>
      </w:r>
      <w:r w:rsidRPr="00825433">
        <w:rPr>
          <w:rFonts w:ascii="Times New Roman" w:hAnsi="Times New Roman" w:cs="Times New Roman"/>
          <w:sz w:val="24"/>
          <w:szCs w:val="24"/>
          <w:lang w:val="pl"/>
        </w:rPr>
        <w:t>,</w:t>
      </w:r>
    </w:p>
    <w:p w14:paraId="288EB97F" w14:textId="48807F16" w:rsidR="005E5DCC" w:rsidRPr="00825433" w:rsidRDefault="005E5DCC" w:rsidP="005E5DC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val="pl"/>
        </w:rPr>
      </w:pPr>
      <w:r w:rsidRPr="00825433">
        <w:rPr>
          <w:rFonts w:ascii="Times New Roman" w:hAnsi="Times New Roman" w:cs="Times New Roman"/>
          <w:sz w:val="24"/>
          <w:szCs w:val="24"/>
          <w:lang w:val="pl"/>
        </w:rPr>
        <w:t xml:space="preserve">wydatki majątkowe w łącznej kwocie 1.517 tys. zł, </w:t>
      </w:r>
    </w:p>
    <w:p w14:paraId="066EF4BD" w14:textId="07CE35B8" w:rsidR="005E5DCC" w:rsidRPr="00825433" w:rsidRDefault="005E5DCC" w:rsidP="005E5DC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25433">
        <w:rPr>
          <w:rFonts w:ascii="Times New Roman" w:hAnsi="Times New Roman" w:cs="Times New Roman"/>
          <w:sz w:val="24"/>
          <w:szCs w:val="24"/>
          <w:lang w:val="pl"/>
        </w:rPr>
        <w:lastRenderedPageBreak/>
        <w:t xml:space="preserve">dotacje na zadania z zakresu administracji rządowej realizowane przez jednostki samorządu terytorialnego oraz dofinansowanie zadań własnych jednostek samorządu terytorialnego zaplanowano łączną kwotę </w:t>
      </w:r>
      <w:r w:rsidR="00B92071">
        <w:rPr>
          <w:rFonts w:ascii="Times New Roman" w:hAnsi="Times New Roman" w:cs="Times New Roman"/>
          <w:sz w:val="24"/>
          <w:szCs w:val="24"/>
          <w:u w:val="single"/>
          <w:lang w:val="pl"/>
        </w:rPr>
        <w:t>33.246</w:t>
      </w:r>
      <w:r w:rsidRPr="00825433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825433">
        <w:rPr>
          <w:rFonts w:ascii="Times New Roman" w:hAnsi="Times New Roman" w:cs="Times New Roman"/>
          <w:sz w:val="24"/>
          <w:szCs w:val="24"/>
          <w:lang w:val="pl"/>
        </w:rPr>
        <w:t xml:space="preserve"> (rozdział 75011),</w:t>
      </w:r>
    </w:p>
    <w:p w14:paraId="69AFA198" w14:textId="77777777" w:rsidR="005E5DCC" w:rsidRPr="00825433" w:rsidRDefault="005E5DCC" w:rsidP="005E5DC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25433">
        <w:rPr>
          <w:rFonts w:ascii="Times New Roman" w:hAnsi="Times New Roman" w:cs="Times New Roman"/>
          <w:sz w:val="24"/>
          <w:szCs w:val="24"/>
          <w:lang w:val="pl"/>
        </w:rPr>
        <w:t xml:space="preserve">współfinansowanie projektów z udziałem środków UE w kwocie </w:t>
      </w:r>
      <w:r w:rsidRPr="00825433">
        <w:rPr>
          <w:rFonts w:ascii="Times New Roman" w:hAnsi="Times New Roman" w:cs="Times New Roman"/>
          <w:sz w:val="24"/>
          <w:szCs w:val="24"/>
          <w:u w:val="single"/>
          <w:lang w:val="pl"/>
        </w:rPr>
        <w:t>2.680 tys. zł</w:t>
      </w:r>
      <w:r w:rsidRPr="00825433">
        <w:rPr>
          <w:rFonts w:ascii="Times New Roman" w:hAnsi="Times New Roman" w:cs="Times New Roman"/>
          <w:sz w:val="24"/>
          <w:szCs w:val="24"/>
          <w:lang w:val="pl"/>
        </w:rPr>
        <w:t xml:space="preserve"> (rozdział 75011),</w:t>
      </w:r>
    </w:p>
    <w:p w14:paraId="11D72122" w14:textId="77777777" w:rsidR="005E5DCC" w:rsidRPr="00C61A0D" w:rsidRDefault="005E5DCC" w:rsidP="005E5DC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825433">
        <w:rPr>
          <w:rFonts w:ascii="Times New Roman" w:hAnsi="Times New Roman" w:cs="Times New Roman"/>
          <w:sz w:val="24"/>
          <w:szCs w:val="24"/>
          <w:lang w:val="pl"/>
        </w:rPr>
        <w:t xml:space="preserve">komisje </w:t>
      </w:r>
      <w:r w:rsidRPr="00C61A0D">
        <w:rPr>
          <w:rFonts w:ascii="Times New Roman" w:hAnsi="Times New Roman" w:cs="Times New Roman"/>
          <w:sz w:val="24"/>
          <w:szCs w:val="24"/>
          <w:lang w:val="pl"/>
        </w:rPr>
        <w:t xml:space="preserve">egzaminacyjne w kwocie </w:t>
      </w:r>
      <w:r w:rsidRPr="00C61A0D">
        <w:rPr>
          <w:rFonts w:ascii="Times New Roman" w:hAnsi="Times New Roman" w:cs="Times New Roman"/>
          <w:sz w:val="24"/>
          <w:szCs w:val="24"/>
          <w:u w:val="single"/>
          <w:lang w:val="pl"/>
        </w:rPr>
        <w:t>30 tys. zł</w:t>
      </w:r>
      <w:r w:rsidRPr="00C61A0D">
        <w:rPr>
          <w:rFonts w:ascii="Times New Roman" w:hAnsi="Times New Roman" w:cs="Times New Roman"/>
          <w:sz w:val="24"/>
          <w:szCs w:val="24"/>
          <w:lang w:val="pl"/>
        </w:rPr>
        <w:t xml:space="preserve"> (rozdział 75046),</w:t>
      </w:r>
    </w:p>
    <w:p w14:paraId="051ED1D3" w14:textId="06BC5211" w:rsidR="005E5DCC" w:rsidRPr="00C61A0D" w:rsidRDefault="005E5DCC" w:rsidP="00891EE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C61A0D">
        <w:rPr>
          <w:rFonts w:ascii="Times New Roman" w:hAnsi="Times New Roman" w:cs="Times New Roman"/>
          <w:sz w:val="24"/>
          <w:szCs w:val="24"/>
          <w:lang w:val="pl"/>
        </w:rPr>
        <w:t xml:space="preserve">system powiadamiania ratunkowego - bieżące funkcjonowanie Centrum Powiadamiania Ratunkowego oraz rozwój systemu powiadamiania ratunkowego na obszarze województwa, jako elementu jednolitego systemu w skali kraju w kwocie </w:t>
      </w:r>
      <w:r w:rsidRPr="00C61A0D">
        <w:rPr>
          <w:rFonts w:ascii="Times New Roman" w:hAnsi="Times New Roman" w:cs="Times New Roman"/>
          <w:sz w:val="24"/>
          <w:szCs w:val="24"/>
          <w:u w:val="single"/>
          <w:lang w:val="pl"/>
        </w:rPr>
        <w:t>9.</w:t>
      </w:r>
      <w:r w:rsidR="00380017">
        <w:rPr>
          <w:rFonts w:ascii="Times New Roman" w:hAnsi="Times New Roman" w:cs="Times New Roman"/>
          <w:sz w:val="24"/>
          <w:szCs w:val="24"/>
          <w:u w:val="single"/>
          <w:lang w:val="pl"/>
        </w:rPr>
        <w:t>697</w:t>
      </w:r>
      <w:r w:rsidRPr="00C61A0D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C61A0D">
        <w:rPr>
          <w:rFonts w:ascii="Times New Roman" w:hAnsi="Times New Roman" w:cs="Times New Roman"/>
          <w:sz w:val="24"/>
          <w:szCs w:val="24"/>
          <w:lang w:val="pl"/>
        </w:rPr>
        <w:t xml:space="preserve"> (rozdział 75081), </w:t>
      </w:r>
    </w:p>
    <w:p w14:paraId="0A642F2C" w14:textId="5ECAA811" w:rsidR="005E5DCC" w:rsidRPr="00C61A0D" w:rsidRDefault="005E5DCC" w:rsidP="005E5DC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C61A0D">
        <w:rPr>
          <w:rFonts w:ascii="Times New Roman" w:hAnsi="Times New Roman" w:cs="Times New Roman"/>
          <w:sz w:val="24"/>
          <w:szCs w:val="24"/>
          <w:lang w:val="pl"/>
        </w:rPr>
        <w:t xml:space="preserve">funkcjonowanie wojewódzkiej rady dialogu społecznego w kwocie </w:t>
      </w:r>
      <w:r w:rsidRPr="00C61A0D">
        <w:rPr>
          <w:rFonts w:ascii="Times New Roman" w:hAnsi="Times New Roman" w:cs="Times New Roman"/>
          <w:sz w:val="24"/>
          <w:szCs w:val="24"/>
          <w:u w:val="single"/>
          <w:lang w:val="pl"/>
        </w:rPr>
        <w:t>21</w:t>
      </w:r>
      <w:r w:rsidR="00B92071">
        <w:rPr>
          <w:rFonts w:ascii="Times New Roman" w:hAnsi="Times New Roman" w:cs="Times New Roman"/>
          <w:sz w:val="24"/>
          <w:szCs w:val="24"/>
          <w:u w:val="single"/>
          <w:lang w:val="pl"/>
        </w:rPr>
        <w:t>3</w:t>
      </w:r>
      <w:r w:rsidRPr="00C61A0D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C61A0D">
        <w:rPr>
          <w:rFonts w:ascii="Times New Roman" w:hAnsi="Times New Roman" w:cs="Times New Roman"/>
          <w:sz w:val="24"/>
          <w:szCs w:val="24"/>
          <w:lang w:val="pl"/>
        </w:rPr>
        <w:t xml:space="preserve"> (rozdział 75084).</w:t>
      </w:r>
    </w:p>
    <w:p w14:paraId="40726235" w14:textId="77777777" w:rsidR="005E5DCC" w:rsidRPr="00B85B39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val="pl"/>
        </w:rPr>
      </w:pPr>
    </w:p>
    <w:p w14:paraId="7F2E6012" w14:textId="77777777" w:rsidR="005E5DCC" w:rsidRPr="007A1405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Dział 752 </w:t>
      </w:r>
      <w:r w:rsidRPr="007A1405">
        <w:rPr>
          <w:rFonts w:ascii="Times New Roman" w:hAnsi="Times New Roman" w:cs="Times New Roman"/>
          <w:b/>
          <w:bCs/>
          <w:sz w:val="24"/>
          <w:szCs w:val="24"/>
          <w:lang w:val="pl"/>
        </w:rPr>
        <w:t>– Obrona narodowa</w:t>
      </w:r>
    </w:p>
    <w:p w14:paraId="3128840F" w14:textId="4A284C56" w:rsidR="005E5DCC" w:rsidRPr="007A1405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7A1405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bieżące na kwotę </w:t>
      </w:r>
      <w:r w:rsidRPr="007A1405">
        <w:rPr>
          <w:rFonts w:ascii="Times New Roman" w:hAnsi="Times New Roman" w:cs="Times New Roman"/>
          <w:b/>
          <w:sz w:val="24"/>
          <w:szCs w:val="24"/>
          <w:lang w:val="pl"/>
        </w:rPr>
        <w:t>2.378</w:t>
      </w:r>
      <w:r w:rsidRPr="007A1405">
        <w:rPr>
          <w:rFonts w:ascii="Times New Roman" w:hAnsi="Times New Roman" w:cs="Times New Roman"/>
          <w:b/>
          <w:bCs/>
          <w:sz w:val="24"/>
          <w:szCs w:val="24"/>
          <w:lang w:val="pl"/>
        </w:rPr>
        <w:t> tys. </w:t>
      </w:r>
      <w:r w:rsidR="00984102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="00984102">
        <w:rPr>
          <w:rFonts w:ascii="Times New Roman" w:hAnsi="Times New Roman" w:cs="Times New Roman"/>
          <w:bCs/>
          <w:sz w:val="24"/>
          <w:szCs w:val="24"/>
          <w:lang w:val="pl"/>
        </w:rPr>
        <w:t>,</w:t>
      </w:r>
      <w:r w:rsidRPr="007A1405">
        <w:rPr>
          <w:rFonts w:ascii="Times New Roman" w:hAnsi="Times New Roman" w:cs="Times New Roman"/>
          <w:sz w:val="24"/>
          <w:szCs w:val="24"/>
          <w:lang w:val="pl"/>
        </w:rPr>
        <w:t xml:space="preserve"> z przeznaczeniem na:</w:t>
      </w:r>
    </w:p>
    <w:p w14:paraId="7A5EEE1D" w14:textId="77777777" w:rsidR="005E5DCC" w:rsidRPr="007A1405" w:rsidRDefault="005E5DCC" w:rsidP="005E5DC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405">
        <w:rPr>
          <w:rFonts w:ascii="Times New Roman" w:hAnsi="Times New Roman" w:cs="Times New Roman"/>
          <w:sz w:val="24"/>
          <w:szCs w:val="24"/>
          <w:lang w:val="pl"/>
        </w:rPr>
        <w:t>realizację zadań</w:t>
      </w:r>
      <w:r w:rsidRPr="007A1405">
        <w:rPr>
          <w:rFonts w:ascii="Times New Roman" w:hAnsi="Times New Roman" w:cs="Times New Roman"/>
          <w:i/>
          <w:iCs/>
          <w:sz w:val="24"/>
          <w:szCs w:val="24"/>
          <w:lang w:val="pl"/>
        </w:rPr>
        <w:t xml:space="preserve"> </w:t>
      </w:r>
      <w:r w:rsidRPr="007A1405">
        <w:rPr>
          <w:rFonts w:ascii="Times New Roman" w:hAnsi="Times New Roman" w:cs="Times New Roman"/>
          <w:sz w:val="24"/>
          <w:szCs w:val="24"/>
          <w:lang w:val="pl"/>
        </w:rPr>
        <w:t xml:space="preserve">obronnych ujętych w programie pozamilitarnych przygotowań obronnych </w:t>
      </w:r>
      <w:proofErr w:type="spellStart"/>
      <w:r w:rsidRPr="007A1405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7A1405">
        <w:rPr>
          <w:rFonts w:ascii="Times New Roman" w:hAnsi="Times New Roman" w:cs="Times New Roman"/>
          <w:sz w:val="24"/>
          <w:szCs w:val="24"/>
        </w:rPr>
        <w:t>ództwa</w:t>
      </w:r>
      <w:proofErr w:type="spellEnd"/>
      <w:r w:rsidRPr="007A1405">
        <w:rPr>
          <w:rFonts w:ascii="Times New Roman" w:hAnsi="Times New Roman" w:cs="Times New Roman"/>
          <w:sz w:val="24"/>
          <w:szCs w:val="24"/>
        </w:rPr>
        <w:t xml:space="preserve"> zachodniopomorskiego na latach 2021-2026 w kwocie </w:t>
      </w:r>
      <w:r w:rsidRPr="007A1405">
        <w:rPr>
          <w:rFonts w:ascii="Times New Roman" w:hAnsi="Times New Roman" w:cs="Times New Roman"/>
          <w:sz w:val="24"/>
          <w:szCs w:val="24"/>
          <w:u w:val="single"/>
        </w:rPr>
        <w:t>238 tys. zł</w:t>
      </w:r>
      <w:r w:rsidRPr="007A1405">
        <w:rPr>
          <w:rFonts w:ascii="Times New Roman" w:hAnsi="Times New Roman" w:cs="Times New Roman"/>
          <w:sz w:val="24"/>
          <w:szCs w:val="24"/>
        </w:rPr>
        <w:t xml:space="preserve"> (rozdział 75212).</w:t>
      </w:r>
    </w:p>
    <w:p w14:paraId="26E1D75B" w14:textId="77777777" w:rsidR="005E5DCC" w:rsidRPr="007A1405" w:rsidRDefault="005E5DCC" w:rsidP="005E5DC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405">
        <w:rPr>
          <w:rFonts w:ascii="Times New Roman" w:hAnsi="Times New Roman" w:cs="Times New Roman"/>
          <w:sz w:val="24"/>
          <w:szCs w:val="24"/>
        </w:rPr>
        <w:t xml:space="preserve">kwalifikację wojskową w kwocie </w:t>
      </w:r>
      <w:r w:rsidRPr="007A1405">
        <w:rPr>
          <w:rFonts w:ascii="Times New Roman" w:hAnsi="Times New Roman" w:cs="Times New Roman"/>
          <w:sz w:val="24"/>
          <w:szCs w:val="24"/>
          <w:u w:val="single"/>
        </w:rPr>
        <w:t>2.140 tys. zł</w:t>
      </w:r>
      <w:r w:rsidRPr="007A1405">
        <w:rPr>
          <w:rFonts w:ascii="Times New Roman" w:hAnsi="Times New Roman" w:cs="Times New Roman"/>
          <w:sz w:val="24"/>
          <w:szCs w:val="24"/>
        </w:rPr>
        <w:t xml:space="preserve"> (rozdział 75224).</w:t>
      </w:r>
    </w:p>
    <w:p w14:paraId="410F8B9C" w14:textId="77777777" w:rsidR="005E5DCC" w:rsidRPr="00B85B39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pl"/>
        </w:rPr>
      </w:pPr>
    </w:p>
    <w:p w14:paraId="0C6BB970" w14:textId="77777777" w:rsidR="005E5DCC" w:rsidRPr="007A1405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Dział 754 – Bezpieczeństwo publiczne i </w:t>
      </w:r>
      <w:r w:rsidRPr="007A1405">
        <w:rPr>
          <w:rFonts w:ascii="Times New Roman" w:hAnsi="Times New Roman" w:cs="Times New Roman"/>
          <w:b/>
          <w:bCs/>
          <w:sz w:val="24"/>
          <w:szCs w:val="24"/>
          <w:lang w:val="pl"/>
        </w:rPr>
        <w:t>ochrona przeciwpożarowa</w:t>
      </w:r>
    </w:p>
    <w:p w14:paraId="1BB5C865" w14:textId="1F86FB9B" w:rsidR="005E5DCC" w:rsidRPr="007A1405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7A1405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kwocie </w:t>
      </w:r>
      <w:r w:rsidR="00380017">
        <w:rPr>
          <w:rFonts w:ascii="Times New Roman" w:hAnsi="Times New Roman" w:cs="Times New Roman"/>
          <w:b/>
          <w:sz w:val="24"/>
          <w:szCs w:val="24"/>
          <w:lang w:val="pl"/>
        </w:rPr>
        <w:t>252.661</w:t>
      </w:r>
      <w:r w:rsidRPr="007A1405">
        <w:rPr>
          <w:rFonts w:ascii="Times New Roman" w:hAnsi="Times New Roman" w:cs="Times New Roman"/>
          <w:b/>
          <w:bCs/>
          <w:sz w:val="24"/>
          <w:szCs w:val="24"/>
          <w:lang w:val="pl"/>
        </w:rPr>
        <w:t> tys. </w:t>
      </w:r>
      <w:r w:rsidR="00984102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="00984102">
        <w:rPr>
          <w:rFonts w:ascii="Times New Roman" w:hAnsi="Times New Roman" w:cs="Times New Roman"/>
          <w:bCs/>
          <w:sz w:val="24"/>
          <w:szCs w:val="24"/>
          <w:lang w:val="pl"/>
        </w:rPr>
        <w:t>,</w:t>
      </w:r>
      <w:r w:rsidRPr="007A1405">
        <w:rPr>
          <w:rFonts w:ascii="Times New Roman" w:hAnsi="Times New Roman" w:cs="Times New Roman"/>
          <w:sz w:val="24"/>
          <w:szCs w:val="24"/>
          <w:lang w:val="pl"/>
        </w:rPr>
        <w:t xml:space="preserve"> z przeznaczeniem na:</w:t>
      </w:r>
    </w:p>
    <w:p w14:paraId="27D581D7" w14:textId="7DFA2B49" w:rsidR="005E5DCC" w:rsidRPr="007A1405" w:rsidRDefault="005E5DCC" w:rsidP="005E5DCC">
      <w:pPr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405">
        <w:rPr>
          <w:rFonts w:ascii="Times New Roman" w:hAnsi="Times New Roman" w:cs="Times New Roman"/>
          <w:sz w:val="24"/>
          <w:szCs w:val="24"/>
          <w:lang w:val="pl"/>
        </w:rPr>
        <w:t xml:space="preserve">realizację zadań Komendy </w:t>
      </w:r>
      <w:proofErr w:type="spellStart"/>
      <w:r w:rsidRPr="007A1405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7A1405">
        <w:rPr>
          <w:rFonts w:ascii="Times New Roman" w:hAnsi="Times New Roman" w:cs="Times New Roman"/>
          <w:sz w:val="24"/>
          <w:szCs w:val="24"/>
        </w:rPr>
        <w:t>ódzkiej</w:t>
      </w:r>
      <w:proofErr w:type="spellEnd"/>
      <w:r w:rsidRPr="007A1405">
        <w:rPr>
          <w:rFonts w:ascii="Times New Roman" w:hAnsi="Times New Roman" w:cs="Times New Roman"/>
          <w:sz w:val="24"/>
          <w:szCs w:val="24"/>
        </w:rPr>
        <w:t xml:space="preserve"> Państwowej Straży Pożarnej w kwocie </w:t>
      </w:r>
      <w:r w:rsidRPr="007A1405">
        <w:rPr>
          <w:rFonts w:ascii="Times New Roman" w:hAnsi="Times New Roman" w:cs="Times New Roman"/>
          <w:sz w:val="24"/>
          <w:szCs w:val="24"/>
        </w:rPr>
        <w:br/>
      </w:r>
      <w:r w:rsidR="00380017">
        <w:rPr>
          <w:rFonts w:ascii="Times New Roman" w:hAnsi="Times New Roman" w:cs="Times New Roman"/>
          <w:sz w:val="24"/>
          <w:szCs w:val="24"/>
          <w:u w:val="single"/>
        </w:rPr>
        <w:t>21.437</w:t>
      </w:r>
      <w:r w:rsidRPr="007A1405">
        <w:rPr>
          <w:rFonts w:ascii="Times New Roman" w:hAnsi="Times New Roman" w:cs="Times New Roman"/>
          <w:sz w:val="24"/>
          <w:szCs w:val="24"/>
          <w:u w:val="single"/>
        </w:rPr>
        <w:t xml:space="preserve"> tys. zł</w:t>
      </w:r>
      <w:r w:rsidRPr="007A1405">
        <w:rPr>
          <w:rFonts w:ascii="Times New Roman" w:hAnsi="Times New Roman" w:cs="Times New Roman"/>
          <w:sz w:val="24"/>
          <w:szCs w:val="24"/>
        </w:rPr>
        <w:t xml:space="preserve"> (rozdział 75410), w tym wydatki majątkowe w kwocie 3.450 tys. zł,</w:t>
      </w:r>
    </w:p>
    <w:p w14:paraId="44E2E2F5" w14:textId="3060810F" w:rsidR="005E5DCC" w:rsidRPr="007A1405" w:rsidRDefault="005E5DCC" w:rsidP="005E5DCC">
      <w:pPr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7A1405">
        <w:rPr>
          <w:rFonts w:ascii="Times New Roman" w:hAnsi="Times New Roman" w:cs="Times New Roman"/>
          <w:sz w:val="24"/>
          <w:szCs w:val="24"/>
          <w:lang w:val="pl"/>
        </w:rPr>
        <w:t xml:space="preserve">realizację zadań Komend Powiatowych i Miejskich Państwowej Straży Pożarnej w kwocie </w:t>
      </w:r>
      <w:r w:rsidR="00380017">
        <w:rPr>
          <w:rFonts w:ascii="Times New Roman" w:hAnsi="Times New Roman" w:cs="Times New Roman"/>
          <w:sz w:val="24"/>
          <w:szCs w:val="24"/>
          <w:u w:val="single"/>
          <w:lang w:val="pl"/>
        </w:rPr>
        <w:t>229.699</w:t>
      </w:r>
      <w:r w:rsidRPr="007A1405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7A1405">
        <w:rPr>
          <w:rFonts w:ascii="Times New Roman" w:hAnsi="Times New Roman" w:cs="Times New Roman"/>
          <w:sz w:val="24"/>
          <w:szCs w:val="24"/>
          <w:lang w:val="pl"/>
        </w:rPr>
        <w:t xml:space="preserve"> (rozdział 75411), w tym wydatki majątkowe w kwocie 18.660 tys. zł,</w:t>
      </w:r>
    </w:p>
    <w:p w14:paraId="4F29A047" w14:textId="77777777" w:rsidR="005E5DCC" w:rsidRPr="007A1405" w:rsidRDefault="005E5DCC" w:rsidP="005E5DCC">
      <w:pPr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405">
        <w:rPr>
          <w:rFonts w:ascii="Times New Roman" w:hAnsi="Times New Roman" w:cs="Times New Roman"/>
          <w:sz w:val="24"/>
          <w:szCs w:val="24"/>
          <w:lang w:val="pl"/>
        </w:rPr>
        <w:t>wydatki związane z realizacją zadań ratownictwa g</w:t>
      </w:r>
      <w:proofErr w:type="spellStart"/>
      <w:r w:rsidRPr="007A1405">
        <w:rPr>
          <w:rFonts w:ascii="Times New Roman" w:hAnsi="Times New Roman" w:cs="Times New Roman"/>
          <w:sz w:val="24"/>
          <w:szCs w:val="24"/>
        </w:rPr>
        <w:t>órskiego</w:t>
      </w:r>
      <w:proofErr w:type="spellEnd"/>
      <w:r w:rsidRPr="007A1405">
        <w:rPr>
          <w:rFonts w:ascii="Times New Roman" w:hAnsi="Times New Roman" w:cs="Times New Roman"/>
          <w:sz w:val="24"/>
          <w:szCs w:val="24"/>
        </w:rPr>
        <w:t xml:space="preserve"> i wodnego w kwocie </w:t>
      </w:r>
      <w:r w:rsidRPr="007A1405">
        <w:rPr>
          <w:rFonts w:ascii="Times New Roman" w:hAnsi="Times New Roman" w:cs="Times New Roman"/>
          <w:sz w:val="24"/>
          <w:szCs w:val="24"/>
        </w:rPr>
        <w:br/>
      </w:r>
      <w:r w:rsidRPr="007A1405">
        <w:rPr>
          <w:rFonts w:ascii="Times New Roman" w:hAnsi="Times New Roman" w:cs="Times New Roman"/>
          <w:sz w:val="24"/>
          <w:szCs w:val="24"/>
          <w:u w:val="single"/>
        </w:rPr>
        <w:t>450 tys. zł</w:t>
      </w:r>
      <w:r w:rsidRPr="007A1405">
        <w:rPr>
          <w:rFonts w:ascii="Times New Roman" w:hAnsi="Times New Roman" w:cs="Times New Roman"/>
          <w:sz w:val="24"/>
          <w:szCs w:val="24"/>
        </w:rPr>
        <w:t xml:space="preserve"> (rozdział 75415),</w:t>
      </w:r>
    </w:p>
    <w:p w14:paraId="0AF6A461" w14:textId="77777777" w:rsidR="005E5DCC" w:rsidRPr="007A1405" w:rsidRDefault="005E5DCC" w:rsidP="005E5DCC">
      <w:pPr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7A1405">
        <w:rPr>
          <w:rFonts w:ascii="Times New Roman" w:hAnsi="Times New Roman" w:cs="Times New Roman"/>
          <w:sz w:val="24"/>
          <w:szCs w:val="24"/>
          <w:lang w:val="pl"/>
        </w:rPr>
        <w:t xml:space="preserve">wydatki związane z zarządzaniem kryzysowym w kwocie </w:t>
      </w:r>
      <w:r w:rsidRPr="007A1405">
        <w:rPr>
          <w:rFonts w:ascii="Times New Roman" w:hAnsi="Times New Roman" w:cs="Times New Roman"/>
          <w:sz w:val="24"/>
          <w:szCs w:val="24"/>
          <w:u w:val="single"/>
          <w:lang w:val="pl"/>
        </w:rPr>
        <w:t>1.075 tys. zł</w:t>
      </w:r>
      <w:r w:rsidRPr="007A1405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7A1405">
        <w:rPr>
          <w:rFonts w:ascii="Times New Roman" w:hAnsi="Times New Roman" w:cs="Times New Roman"/>
          <w:sz w:val="24"/>
          <w:szCs w:val="24"/>
          <w:lang w:val="pl"/>
        </w:rPr>
        <w:t>(rozdział 75421).</w:t>
      </w:r>
    </w:p>
    <w:p w14:paraId="330CD5E3" w14:textId="77777777" w:rsidR="005E5DCC" w:rsidRPr="00B85B39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pl"/>
        </w:rPr>
      </w:pPr>
    </w:p>
    <w:p w14:paraId="0E76253B" w14:textId="77777777" w:rsidR="005E5DCC" w:rsidRPr="00985C8B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Dział 755 – Wymiar sprawiedliwości </w:t>
      </w:r>
    </w:p>
    <w:p w14:paraId="657F1203" w14:textId="5AF72668" w:rsidR="005E5DCC" w:rsidRPr="00EE3F8D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85C8B">
        <w:rPr>
          <w:rFonts w:ascii="Times New Roman" w:hAnsi="Times New Roman" w:cs="Times New Roman"/>
          <w:sz w:val="24"/>
          <w:szCs w:val="24"/>
          <w:lang w:val="pl"/>
        </w:rPr>
        <w:t xml:space="preserve">W </w:t>
      </w:r>
      <w:r w:rsidRPr="007A1405">
        <w:rPr>
          <w:rFonts w:ascii="Times New Roman" w:hAnsi="Times New Roman" w:cs="Times New Roman"/>
          <w:sz w:val="24"/>
          <w:szCs w:val="24"/>
          <w:lang w:val="pl"/>
        </w:rPr>
        <w:t xml:space="preserve">dziale tym zaplanowano wydatki bieżące w kwocie </w:t>
      </w:r>
      <w:r w:rsidRPr="007A1405">
        <w:rPr>
          <w:rFonts w:ascii="Times New Roman" w:hAnsi="Times New Roman" w:cs="Times New Roman"/>
          <w:b/>
          <w:bCs/>
          <w:sz w:val="24"/>
          <w:szCs w:val="24"/>
          <w:lang w:val="pl"/>
        </w:rPr>
        <w:t>4.785 tys.</w:t>
      </w:r>
      <w:r w:rsidRPr="007A1405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="00984102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="00984102">
        <w:rPr>
          <w:rFonts w:ascii="Times New Roman" w:hAnsi="Times New Roman" w:cs="Times New Roman"/>
          <w:bCs/>
          <w:sz w:val="24"/>
          <w:szCs w:val="24"/>
          <w:lang w:val="pl"/>
        </w:rPr>
        <w:t>,</w:t>
      </w:r>
      <w:r w:rsidRPr="007A1405">
        <w:rPr>
          <w:rFonts w:ascii="Times New Roman" w:hAnsi="Times New Roman" w:cs="Times New Roman"/>
          <w:sz w:val="24"/>
          <w:szCs w:val="24"/>
          <w:lang w:val="pl"/>
        </w:rPr>
        <w:t xml:space="preserve"> z przeznaczeniem na dotacje celowe dla powiat</w:t>
      </w:r>
      <w:r w:rsidRPr="007A1405">
        <w:rPr>
          <w:rFonts w:ascii="Times New Roman" w:hAnsi="Times New Roman" w:cs="Times New Roman"/>
          <w:sz w:val="24"/>
          <w:szCs w:val="24"/>
        </w:rPr>
        <w:t xml:space="preserve">ów na sfinansowanie zadań wynikających z ustawy z dnia 5 sierpnia 2015 r. </w:t>
      </w:r>
      <w:r w:rsidRPr="007A1405">
        <w:rPr>
          <w:rFonts w:ascii="Times New Roman" w:hAnsi="Times New Roman" w:cs="Times New Roman"/>
          <w:sz w:val="24"/>
          <w:szCs w:val="24"/>
        </w:rPr>
        <w:br/>
        <w:t>o nieodpłatnej pomocy prawnej oraz edukacji prawnej w zakresie nieodpłatnej pomocy prawnej  (rozdział 75515).</w:t>
      </w:r>
    </w:p>
    <w:p w14:paraId="56E2E52A" w14:textId="77777777" w:rsidR="005E5DCC" w:rsidRPr="00B85B39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pl"/>
        </w:rPr>
      </w:pPr>
    </w:p>
    <w:p w14:paraId="597E618F" w14:textId="77777777" w:rsidR="005E5DCC" w:rsidRPr="00985C8B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5C8B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758 – R</w:t>
      </w:r>
      <w:proofErr w:type="spellStart"/>
      <w:r w:rsidRPr="00985C8B">
        <w:rPr>
          <w:rFonts w:ascii="Times New Roman" w:hAnsi="Times New Roman" w:cs="Times New Roman"/>
          <w:b/>
          <w:bCs/>
          <w:sz w:val="24"/>
          <w:szCs w:val="24"/>
        </w:rPr>
        <w:t>óżne</w:t>
      </w:r>
      <w:proofErr w:type="spellEnd"/>
      <w:r w:rsidRPr="00985C8B">
        <w:rPr>
          <w:rFonts w:ascii="Times New Roman" w:hAnsi="Times New Roman" w:cs="Times New Roman"/>
          <w:b/>
          <w:bCs/>
          <w:sz w:val="24"/>
          <w:szCs w:val="24"/>
        </w:rPr>
        <w:t xml:space="preserve"> rozliczenia</w:t>
      </w:r>
    </w:p>
    <w:p w14:paraId="60719AF7" w14:textId="3F9339F1" w:rsidR="005E5DCC" w:rsidRPr="007A1405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985C8B">
        <w:rPr>
          <w:rFonts w:ascii="Times New Roman" w:hAnsi="Times New Roman" w:cs="Times New Roman"/>
          <w:sz w:val="24"/>
          <w:szCs w:val="24"/>
          <w:lang w:val="pl"/>
        </w:rPr>
        <w:t xml:space="preserve">W </w:t>
      </w:r>
      <w:r w:rsidRPr="007A1405">
        <w:rPr>
          <w:rFonts w:ascii="Times New Roman" w:hAnsi="Times New Roman" w:cs="Times New Roman"/>
          <w:sz w:val="24"/>
          <w:szCs w:val="24"/>
          <w:lang w:val="pl"/>
        </w:rPr>
        <w:t xml:space="preserve">dziale tym zaplanowano wydatki bieżące w kwocie </w:t>
      </w:r>
      <w:r w:rsidRPr="007A1405">
        <w:rPr>
          <w:rFonts w:ascii="Times New Roman" w:hAnsi="Times New Roman" w:cs="Times New Roman"/>
          <w:b/>
          <w:sz w:val="24"/>
          <w:szCs w:val="24"/>
          <w:lang w:val="pl"/>
        </w:rPr>
        <w:t>45.</w:t>
      </w:r>
      <w:r w:rsidR="007961AC">
        <w:rPr>
          <w:rFonts w:ascii="Times New Roman" w:hAnsi="Times New Roman" w:cs="Times New Roman"/>
          <w:b/>
          <w:sz w:val="24"/>
          <w:szCs w:val="24"/>
          <w:lang w:val="pl"/>
        </w:rPr>
        <w:t>621</w:t>
      </w:r>
      <w:r w:rsidRPr="007A1405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</w:t>
      </w:r>
      <w:r w:rsidRPr="007A1405">
        <w:rPr>
          <w:rFonts w:ascii="Times New Roman" w:hAnsi="Times New Roman" w:cs="Times New Roman"/>
          <w:b/>
          <w:sz w:val="24"/>
          <w:szCs w:val="24"/>
          <w:lang w:val="pl"/>
        </w:rPr>
        <w:t xml:space="preserve"> </w:t>
      </w:r>
      <w:r w:rsidRPr="007A1405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Pr="00984102">
        <w:rPr>
          <w:rFonts w:ascii="Times New Roman" w:hAnsi="Times New Roman" w:cs="Times New Roman"/>
          <w:sz w:val="24"/>
          <w:szCs w:val="24"/>
          <w:lang w:val="pl"/>
        </w:rPr>
        <w:t>,</w:t>
      </w:r>
      <w:r w:rsidRPr="007A1405">
        <w:rPr>
          <w:rFonts w:ascii="Times New Roman" w:hAnsi="Times New Roman" w:cs="Times New Roman"/>
          <w:sz w:val="24"/>
          <w:szCs w:val="24"/>
          <w:lang w:val="pl"/>
        </w:rPr>
        <w:t xml:space="preserve"> z tego na:</w:t>
      </w:r>
    </w:p>
    <w:p w14:paraId="0152E4C7" w14:textId="77777777" w:rsidR="005E5DCC" w:rsidRPr="007A1405" w:rsidRDefault="005E5DCC" w:rsidP="005E5DC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A1405">
        <w:rPr>
          <w:rFonts w:ascii="Times New Roman" w:hAnsi="Times New Roman" w:cs="Times New Roman"/>
          <w:sz w:val="24"/>
          <w:szCs w:val="24"/>
          <w:lang w:val="pl"/>
        </w:rPr>
        <w:t xml:space="preserve">realizację zadań gmin związanych z zachowaniem funkcji leczniczych uzdrowisk, zgodnie </w:t>
      </w:r>
      <w:r w:rsidRPr="007A1405">
        <w:rPr>
          <w:rFonts w:ascii="Times New Roman" w:hAnsi="Times New Roman" w:cs="Times New Roman"/>
          <w:sz w:val="24"/>
          <w:szCs w:val="24"/>
          <w:lang w:val="pl"/>
        </w:rPr>
        <w:br/>
        <w:t xml:space="preserve">z </w:t>
      </w:r>
      <w:r w:rsidRPr="007A1405">
        <w:rPr>
          <w:rFonts w:ascii="Times New Roman" w:hAnsi="Times New Roman" w:cs="Times New Roman"/>
          <w:sz w:val="24"/>
          <w:szCs w:val="24"/>
        </w:rPr>
        <w:t xml:space="preserve">§ 3 ust.1 i § 5 rozporządzenia Ministra Finansów z dnia 9 czerwca 2006 r. w sprawie trybu </w:t>
      </w:r>
      <w:r w:rsidRPr="007A1405">
        <w:rPr>
          <w:rFonts w:ascii="Times New Roman" w:hAnsi="Times New Roman" w:cs="Times New Roman"/>
          <w:sz w:val="24"/>
          <w:szCs w:val="24"/>
        </w:rPr>
        <w:br/>
        <w:t xml:space="preserve">i terminów ustalenia oraz przekazania dotacji z budżetu państwa gminie uzdrowiskowej, </w:t>
      </w:r>
      <w:r w:rsidRPr="007A1405">
        <w:rPr>
          <w:rFonts w:ascii="Times New Roman" w:hAnsi="Times New Roman" w:cs="Times New Roman"/>
          <w:sz w:val="24"/>
          <w:szCs w:val="24"/>
        </w:rPr>
        <w:br/>
        <w:t xml:space="preserve">tj. w oparciu o wnioski złożone przez gminy uzdrowiskowe w kwocie </w:t>
      </w:r>
      <w:r w:rsidRPr="007A1405">
        <w:rPr>
          <w:rFonts w:ascii="Times New Roman" w:hAnsi="Times New Roman" w:cs="Times New Roman"/>
          <w:sz w:val="24"/>
          <w:szCs w:val="24"/>
          <w:u w:val="single"/>
        </w:rPr>
        <w:t>36.360 tys. zł</w:t>
      </w:r>
      <w:r w:rsidRPr="007A1405">
        <w:rPr>
          <w:rFonts w:ascii="Times New Roman" w:hAnsi="Times New Roman" w:cs="Times New Roman"/>
          <w:sz w:val="24"/>
          <w:szCs w:val="24"/>
        </w:rPr>
        <w:t xml:space="preserve"> (rozdział 75814),</w:t>
      </w:r>
    </w:p>
    <w:p w14:paraId="641F611C" w14:textId="60006F3F" w:rsidR="005E5DCC" w:rsidRPr="00EE3F8D" w:rsidRDefault="005E5DCC" w:rsidP="005E5DC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379C4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utworzenie rezerwy ogólnej, będącej w dyspozycji Wojewody Zachodniopomorskiego, zgodnie z art. 140 ust. 4 ustawy o finansach publicznych</w:t>
      </w:r>
      <w:r w:rsidRPr="00637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z której środki wykorzystane zostaną na sfinansowanie wydatków nieprzewidzianych w planie - w kwocie </w:t>
      </w:r>
      <w:r w:rsidRPr="006379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9.</w:t>
      </w:r>
      <w:r w:rsidR="007961A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261</w:t>
      </w:r>
      <w:r w:rsidRPr="006379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</w:t>
      </w:r>
      <w:r w:rsidRPr="008E140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zł</w:t>
      </w:r>
      <w:r w:rsidRPr="008E1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tym </w:t>
      </w:r>
      <w:r w:rsidRPr="008E140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E140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na dofinansowanie wypłat odpraw emerytalnych i ewentualnych odpraw, w związku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E1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przejściem na rentę z tytułu niezdolności do pracy w kwocie 1.148 tys. zł (rozdział 75818). </w:t>
      </w:r>
    </w:p>
    <w:p w14:paraId="22DD5F91" w14:textId="77777777" w:rsidR="005E5DCC" w:rsidRPr="00B85B39" w:rsidRDefault="005E5DCC" w:rsidP="005E5DC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pl"/>
        </w:rPr>
      </w:pPr>
    </w:p>
    <w:p w14:paraId="21A80E4D" w14:textId="77777777" w:rsidR="005E5DCC" w:rsidRPr="006379C4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</w:pPr>
      <w:r w:rsidRPr="006379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Dział 801 – Oświata i wychowanie</w:t>
      </w:r>
    </w:p>
    <w:p w14:paraId="47396488" w14:textId="7A58A3C1" w:rsidR="005E5DCC" w:rsidRPr="006379C4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6379C4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W dziale tym zaplanowano kwotę </w:t>
      </w:r>
      <w:r w:rsidR="008C06F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>19.871</w:t>
      </w:r>
      <w:r w:rsidRPr="006379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tys. zł</w:t>
      </w:r>
      <w:r w:rsidRPr="006379C4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, z przeznaczeniem na:</w:t>
      </w:r>
    </w:p>
    <w:p w14:paraId="7FD296F6" w14:textId="4B6DEF97" w:rsidR="005E5DCC" w:rsidRPr="006379C4" w:rsidRDefault="005E5DCC" w:rsidP="005E5DC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6379C4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działalność Kuratorium Oświaty w Szczecinie oraz Delegatury KO w Koszalinie w łącznej kwocie </w:t>
      </w:r>
      <w:r w:rsidRPr="006379C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14.</w:t>
      </w:r>
      <w:r w:rsidR="008C06FB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869</w:t>
      </w:r>
      <w:r w:rsidRPr="006379C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Pr="006379C4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 (rozdział 80136),</w:t>
      </w:r>
    </w:p>
    <w:p w14:paraId="4CF6483D" w14:textId="6D386ADD" w:rsidR="005E5DCC" w:rsidRPr="006379C4" w:rsidRDefault="005E5DCC" w:rsidP="005E5DC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</w:pPr>
      <w:r w:rsidRPr="006379C4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dokształcanie i doskonalenie zawodowe nauczycieli w kwocie </w:t>
      </w:r>
      <w:r w:rsidR="008C06FB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>4.133</w:t>
      </w:r>
      <w:r w:rsidRPr="006379C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pl"/>
        </w:rPr>
        <w:t xml:space="preserve"> tys. zł</w:t>
      </w:r>
      <w:r w:rsidRPr="006379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/>
        </w:rPr>
        <w:t xml:space="preserve"> </w:t>
      </w:r>
      <w:r w:rsidRPr="006379C4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(rozdział 80146),</w:t>
      </w:r>
    </w:p>
    <w:p w14:paraId="1F3E2327" w14:textId="4C55819C" w:rsidR="005E5DCC" w:rsidRPr="006379C4" w:rsidRDefault="005E5DCC" w:rsidP="005E5DC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79C4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 xml:space="preserve">pozostałe wydatki – m.in. na wypłatę </w:t>
      </w:r>
      <w:proofErr w:type="spellStart"/>
      <w:r w:rsidRPr="006379C4">
        <w:rPr>
          <w:rFonts w:ascii="Times New Roman" w:hAnsi="Times New Roman" w:cs="Times New Roman"/>
          <w:color w:val="000000" w:themeColor="text1"/>
          <w:sz w:val="24"/>
          <w:szCs w:val="24"/>
          <w:lang w:val="pl"/>
        </w:rPr>
        <w:t>nagr</w:t>
      </w:r>
      <w:proofErr w:type="spellEnd"/>
      <w:r w:rsidRPr="00637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ód Kuratora Oświaty dla pracowników pedagogicznych szkół i placówek oświatowych za osiągnięcia dydaktyczno-wychowawcze, realizację zadań związanych z awansem zawodowym nauczycieli, postępowaniami dyscyplinarnymi dla nauczycieli, przeprowadzaniem komisji dyscyplinarnych dla nauczycieli oraz działaniami prowadzonymi w ramach organizacji i przeprowadzania konkursów przedmiotowych, tematycznych i olimpiad oraz patronatów Zachodniopomorskiego Kuratora Oświaty, w łącznej kwocie </w:t>
      </w:r>
      <w:r w:rsidR="008C06F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869</w:t>
      </w:r>
      <w:r w:rsidRPr="006379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tys. zł</w:t>
      </w:r>
      <w:r w:rsidRPr="00637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(rozdział 80195).</w:t>
      </w:r>
    </w:p>
    <w:p w14:paraId="2DD76496" w14:textId="77777777" w:rsidR="005E5DCC" w:rsidRPr="0058176E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3B3AAB07" w14:textId="77777777" w:rsidR="005E5DCC" w:rsidRPr="0058176E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851 – Ochrona zdrowia</w:t>
      </w:r>
    </w:p>
    <w:p w14:paraId="54C011E5" w14:textId="27A0FFCA" w:rsidR="005E5DCC" w:rsidRPr="0058176E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="0058176E" w:rsidRPr="0058176E">
        <w:rPr>
          <w:rFonts w:ascii="Times New Roman" w:hAnsi="Times New Roman" w:cs="Times New Roman"/>
          <w:b/>
          <w:sz w:val="24"/>
          <w:szCs w:val="24"/>
          <w:lang w:val="pl"/>
        </w:rPr>
        <w:t>205.217</w:t>
      </w: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</w:t>
      </w:r>
      <w:r w:rsidR="00984102"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="00984102" w:rsidRPr="0058176E">
        <w:rPr>
          <w:rFonts w:ascii="Times New Roman" w:hAnsi="Times New Roman" w:cs="Times New Roman"/>
          <w:sz w:val="24"/>
          <w:szCs w:val="24"/>
          <w:lang w:val="pl"/>
        </w:rPr>
        <w:t>,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z przeznaczeniem na:</w:t>
      </w:r>
    </w:p>
    <w:p w14:paraId="677B5CAD" w14:textId="6E9586E5" w:rsidR="005E5DCC" w:rsidRPr="0058176E" w:rsidRDefault="005E5DCC" w:rsidP="005E5DCC">
      <w:pPr>
        <w:numPr>
          <w:ilvl w:val="0"/>
          <w:numId w:val="3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zadań statutowych na obszarze </w:t>
      </w:r>
      <w:proofErr w:type="spellStart"/>
      <w:r w:rsidRPr="0058176E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58176E">
        <w:rPr>
          <w:rFonts w:ascii="Times New Roman" w:hAnsi="Times New Roman" w:cs="Times New Roman"/>
          <w:sz w:val="24"/>
          <w:szCs w:val="24"/>
        </w:rPr>
        <w:t>ództwa</w:t>
      </w:r>
      <w:proofErr w:type="spellEnd"/>
      <w:r w:rsidRPr="0058176E">
        <w:rPr>
          <w:rFonts w:ascii="Times New Roman" w:hAnsi="Times New Roman" w:cs="Times New Roman"/>
          <w:sz w:val="24"/>
          <w:szCs w:val="24"/>
        </w:rPr>
        <w:t xml:space="preserve"> przez Wojewódzką oraz Powiatowe Stacje Sanitarno – Epidemiologiczne wynikających m.in. z ustawy </w:t>
      </w:r>
      <w:r w:rsidRPr="0058176E">
        <w:rPr>
          <w:rFonts w:ascii="Times New Roman" w:hAnsi="Times New Roman" w:cs="Times New Roman"/>
          <w:sz w:val="24"/>
          <w:szCs w:val="24"/>
        </w:rPr>
        <w:br/>
        <w:t xml:space="preserve">z dnia 14 marca 1985 r. o Państwowej Inspekcji Sanitarnej w kwocie </w:t>
      </w:r>
      <w:r w:rsidR="0058176E" w:rsidRPr="0058176E">
        <w:rPr>
          <w:rFonts w:ascii="Times New Roman" w:hAnsi="Times New Roman" w:cs="Times New Roman"/>
          <w:sz w:val="24"/>
          <w:szCs w:val="24"/>
          <w:u w:val="single"/>
        </w:rPr>
        <w:t>161.212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58176E">
        <w:rPr>
          <w:rFonts w:ascii="Times New Roman" w:hAnsi="Times New Roman" w:cs="Times New Roman"/>
          <w:sz w:val="24"/>
          <w:szCs w:val="24"/>
        </w:rPr>
        <w:t>, w tym wydatki majątkowe w kwocie 237 tys. zł (rozdział 85132),</w:t>
      </w:r>
    </w:p>
    <w:p w14:paraId="029F3490" w14:textId="6E582F45" w:rsidR="005E5DCC" w:rsidRPr="0058176E" w:rsidRDefault="005E5DCC" w:rsidP="005E5DCC">
      <w:pPr>
        <w:numPr>
          <w:ilvl w:val="0"/>
          <w:numId w:val="3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zadań statutowych przez </w:t>
      </w:r>
      <w:proofErr w:type="spellStart"/>
      <w:r w:rsidRPr="0058176E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58176E">
        <w:rPr>
          <w:rFonts w:ascii="Times New Roman" w:hAnsi="Times New Roman" w:cs="Times New Roman"/>
          <w:sz w:val="24"/>
          <w:szCs w:val="24"/>
        </w:rPr>
        <w:t>ódzki</w:t>
      </w:r>
      <w:proofErr w:type="spellEnd"/>
      <w:r w:rsidRPr="0058176E">
        <w:rPr>
          <w:rFonts w:ascii="Times New Roman" w:hAnsi="Times New Roman" w:cs="Times New Roman"/>
          <w:sz w:val="24"/>
          <w:szCs w:val="24"/>
        </w:rPr>
        <w:t xml:space="preserve"> Inspektorat Inspekcji Farmaceutycznej w Szczecinie wynikających z ustawy z dnia 6 września 2001 r. Prawo farmaceutyczne w kwocie </w:t>
      </w:r>
      <w:r w:rsidR="0058176E" w:rsidRPr="0058176E">
        <w:rPr>
          <w:rFonts w:ascii="Times New Roman" w:hAnsi="Times New Roman" w:cs="Times New Roman"/>
          <w:sz w:val="24"/>
          <w:szCs w:val="24"/>
          <w:u w:val="single"/>
        </w:rPr>
        <w:t>1.885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 (rozdział 85133),</w:t>
      </w:r>
    </w:p>
    <w:p w14:paraId="30B03861" w14:textId="77777777" w:rsidR="005E5DCC" w:rsidRPr="0058176E" w:rsidRDefault="005E5DCC" w:rsidP="005E5DCC">
      <w:pPr>
        <w:numPr>
          <w:ilvl w:val="0"/>
          <w:numId w:val="3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sfinansowanie zadań </w:t>
      </w:r>
      <w:proofErr w:type="spellStart"/>
      <w:r w:rsidRPr="0058176E">
        <w:rPr>
          <w:rFonts w:ascii="Times New Roman" w:hAnsi="Times New Roman" w:cs="Times New Roman"/>
          <w:sz w:val="24"/>
          <w:szCs w:val="24"/>
          <w:lang w:val="pl"/>
        </w:rPr>
        <w:t>zespoł</w:t>
      </w:r>
      <w:proofErr w:type="spellEnd"/>
      <w:r w:rsidRPr="0058176E">
        <w:rPr>
          <w:rFonts w:ascii="Times New Roman" w:hAnsi="Times New Roman" w:cs="Times New Roman"/>
          <w:sz w:val="24"/>
          <w:szCs w:val="24"/>
        </w:rPr>
        <w:t xml:space="preserve">ów ratownictwa medycznego w kwocie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 xml:space="preserve">50 tys. zł </w:t>
      </w:r>
      <w:r w:rsidRPr="0058176E">
        <w:rPr>
          <w:rFonts w:ascii="Times New Roman" w:hAnsi="Times New Roman" w:cs="Times New Roman"/>
          <w:sz w:val="24"/>
          <w:szCs w:val="24"/>
        </w:rPr>
        <w:t>(rozdział 85141),</w:t>
      </w:r>
    </w:p>
    <w:p w14:paraId="736FA054" w14:textId="5991F7C9" w:rsidR="005E5DCC" w:rsidRPr="0058176E" w:rsidRDefault="005E5DCC" w:rsidP="005E5DCC">
      <w:pPr>
        <w:numPr>
          <w:ilvl w:val="0"/>
          <w:numId w:val="3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działalność dyspozytorni medycznych w kwocie </w:t>
      </w:r>
      <w:r w:rsidR="0058176E" w:rsidRPr="0058176E">
        <w:rPr>
          <w:rFonts w:ascii="Times New Roman" w:hAnsi="Times New Roman" w:cs="Times New Roman"/>
          <w:sz w:val="24"/>
          <w:szCs w:val="24"/>
          <w:u w:val="single"/>
          <w:lang w:val="pl"/>
        </w:rPr>
        <w:t>12.116</w:t>
      </w:r>
      <w:r w:rsidRPr="0058176E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, w tym wydatki majątkowe 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br/>
        <w:t>w kwocie 77 tys. zł,</w:t>
      </w:r>
    </w:p>
    <w:p w14:paraId="1C66A51D" w14:textId="6445AF2D" w:rsidR="005E5DCC" w:rsidRPr="0058176E" w:rsidRDefault="005E5DCC" w:rsidP="005E5DCC">
      <w:pPr>
        <w:numPr>
          <w:ilvl w:val="0"/>
          <w:numId w:val="3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staże i specjalizacje medyczne w kwocie </w:t>
      </w:r>
      <w:r w:rsidRPr="0058176E">
        <w:rPr>
          <w:rFonts w:ascii="Times New Roman" w:hAnsi="Times New Roman" w:cs="Times New Roman"/>
          <w:sz w:val="24"/>
          <w:szCs w:val="24"/>
          <w:u w:val="single"/>
          <w:lang w:val="pl"/>
        </w:rPr>
        <w:t>4.911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oraz na sfinansowanie zadań zleconych Marszałkowi Województwa z zakresu administracji rządowej obejmujących realizację staży </w:t>
      </w:r>
      <w:r w:rsidR="00984102" w:rsidRPr="0058176E">
        <w:rPr>
          <w:rFonts w:ascii="Times New Roman" w:hAnsi="Times New Roman" w:cs="Times New Roman"/>
          <w:sz w:val="24"/>
          <w:szCs w:val="24"/>
          <w:lang w:val="pl"/>
        </w:rPr>
        <w:t>podyplomowych w kwocie 23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>.</w:t>
      </w:r>
      <w:r w:rsidR="00984102" w:rsidRPr="0058176E">
        <w:rPr>
          <w:rFonts w:ascii="Times New Roman" w:hAnsi="Times New Roman" w:cs="Times New Roman"/>
          <w:sz w:val="24"/>
          <w:szCs w:val="24"/>
          <w:lang w:val="pl"/>
        </w:rPr>
        <w:t>822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zł (rozdział 85157),</w:t>
      </w:r>
    </w:p>
    <w:p w14:paraId="28D900E9" w14:textId="77777777" w:rsidR="005E5DCC" w:rsidRPr="0058176E" w:rsidRDefault="005E5DCC" w:rsidP="005E5DCC">
      <w:pPr>
        <w:numPr>
          <w:ilvl w:val="0"/>
          <w:numId w:val="3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pozostałą działalność w łącznej kwocie </w:t>
      </w:r>
      <w:r w:rsidRPr="0058176E">
        <w:rPr>
          <w:rFonts w:ascii="Times New Roman" w:hAnsi="Times New Roman" w:cs="Times New Roman"/>
          <w:sz w:val="24"/>
          <w:szCs w:val="24"/>
          <w:u w:val="single"/>
          <w:lang w:val="pl"/>
        </w:rPr>
        <w:t>1.221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(rozdział 85195), z tego na:</w:t>
      </w:r>
    </w:p>
    <w:p w14:paraId="2804A70A" w14:textId="77777777" w:rsidR="005E5DCC" w:rsidRPr="0058176E" w:rsidRDefault="005E5DCC" w:rsidP="005E5DC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pokrycie kosztów wydawania przez gminy decyzji w sprawach świadczeniobiorców innych niż ubezpieczeni – wydawanych na podstawie art. 7 ust. 2-4 ustawy z dnia 27 sierpnia </w:t>
      </w: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2004 r. o świadczeniach opieki zdrowotnej finansowanych ze środków publicznych </w:t>
      </w: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17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– 216 tys. zł,</w:t>
      </w:r>
    </w:p>
    <w:p w14:paraId="5588ED8B" w14:textId="605E4303" w:rsidR="005E5DCC" w:rsidRPr="0058176E" w:rsidRDefault="005E5DCC" w:rsidP="005E5DC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realizację zadań zleconych z zakresu administracji rządowej wynikających </w:t>
      </w: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ustawy o ochronie zdrowia psychicznego z dnia 19 sierpnia 1994 r. na podstawie art. 40 ust.1, tj. na zapewnienie realizacji postanowienia sądowego o przyjęciu do domu pomocy społecznej osoby, która na wskutek choroby psychicznej lub upośledzenia umysłowego nie jest zdolna do zaspokajania podstawowych potrzeb życiowych i nie ma możliwości korzystania z opieki innych osób oraz potrzebuje stałej opieki i pielęgnacji, lecz nie wymaga leczenia szpitalnego – </w:t>
      </w:r>
      <w:r w:rsidRPr="005817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10 tys. zł,</w:t>
      </w:r>
    </w:p>
    <w:p w14:paraId="010DCF35" w14:textId="77777777" w:rsidR="005E5DCC" w:rsidRPr="0058176E" w:rsidRDefault="005E5DCC" w:rsidP="005E5DC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sfinansowanie kosztów wynagrodzeń bezosobowych upoważnionych przez wojewodę lekarzy i psychologów w zakresie kontroli rejestrowych oraz wydawania orzeczeń </w:t>
      </w: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lekarskich i psychologicznych stanowiących podstawę do wydawania pozwolenia na broń, licencji detektywa – </w:t>
      </w:r>
      <w:r w:rsidRPr="005817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4 tys. zł,</w:t>
      </w:r>
    </w:p>
    <w:p w14:paraId="09D2D257" w14:textId="47643938" w:rsidR="005E5DCC" w:rsidRPr="0058176E" w:rsidRDefault="005E5DCC" w:rsidP="005E5DC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wypłatę rent wyrównawczych wynikających z wyroków i ugód sądowych zasądzone </w:t>
      </w: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 rzecz pacjentów byłych państwowych jednostek budżetowych ochrony zdrowia </w:t>
      </w: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– </w:t>
      </w:r>
      <w:r w:rsidRPr="005817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350 tys. zł,</w:t>
      </w:r>
    </w:p>
    <w:p w14:paraId="77DBFBEA" w14:textId="3980B084" w:rsidR="005E5DCC" w:rsidRPr="0058176E" w:rsidRDefault="005E5DCC" w:rsidP="005E5DC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realizację zadań wynikających z ustawy o ochronie zdrowia psychicznego w zakresie oceny zasadności zastosowania przymusu bezpośredniego przez lekarza, pielęgniarkę w jednostce organizacyjnej pomocy społecznej lub kierującego akcją prowadzenia medycznych czynności ratunkowych przez lekarza specjalistę w dziedzinie psychiatrii upoważnionego przez marszałka województwa zgodnie z wymogami art. 18 ust. 10 pkt 2 ww. ustawy </w:t>
      </w: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oraz w zakresie zapewnienia wykonania postanowienia sądu o przyjęciu do szpitala psychiatrycznego tj. zapewnienie transportu sanitarnego oraz obecności wykwalifikowanego personelu medycznego zgodnie z wymogami art. 46 ust.2b </w:t>
      </w: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ww. ustawy – </w:t>
      </w:r>
      <w:r w:rsidRPr="005817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45 tys. zł,</w:t>
      </w:r>
    </w:p>
    <w:p w14:paraId="4D5C4112" w14:textId="77777777" w:rsidR="005E5DCC" w:rsidRPr="0058176E" w:rsidRDefault="005E5DCC" w:rsidP="005E5DC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76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realizację zadań Wojewody wynikających z „Krajowego Programu Zapobiegania Zakażeniom HIV i Zwalczania AIDS na lata 2022- 2026” oraz Programu współpracy Wojewody Zachodniopomorskiego z organizacjami pozarządowymi działającymi </w:t>
      </w:r>
      <w:r w:rsidRPr="0058176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  <w:t>w zakresie zapobiegania zakażeniom HIV i zwalczania AIDS na rok 2024</w:t>
      </w:r>
      <w:r w:rsidRPr="005817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8</w:t>
      </w:r>
      <w:r w:rsidRPr="0058176E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0 tys. zł</w:t>
      </w:r>
      <w:r w:rsidRPr="005817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673937E9" w14:textId="77777777" w:rsidR="005E5DCC" w:rsidRPr="0058176E" w:rsidRDefault="005E5DCC" w:rsidP="005E5DC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8176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realizację zadań </w:t>
      </w: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Wojewódzkiej Komisji do Spraw Orzekania o Zdarzeniach Medycznych (utworzonej przez Wojewodę Zachodniopomorskiego z dniem 1 stycznia 2012 r. na mocy ustawy z dnia 6 listopada 2008 r. o prawach pacjenta i Rzeczniku Praw Pacjenta </w:t>
      </w: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– </w:t>
      </w:r>
      <w:r w:rsidRPr="0058176E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188 tys. zł,</w:t>
      </w:r>
    </w:p>
    <w:p w14:paraId="1922E6D3" w14:textId="77777777" w:rsidR="005E5DCC" w:rsidRPr="0058176E" w:rsidRDefault="005E5DCC" w:rsidP="005E5DC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sfinansowanie kosztów działalności naczelnych lekarzy uzdrowiska </w:t>
      </w:r>
      <w:r w:rsidRPr="005817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– 120 tys. zł, </w:t>
      </w:r>
    </w:p>
    <w:p w14:paraId="6AFDE5D2" w14:textId="77777777" w:rsidR="005E5DCC" w:rsidRPr="00947183" w:rsidRDefault="005E5DCC" w:rsidP="005E5DC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  <w:r w:rsidRPr="00581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sfinansowanie kosztów działalności konsultantów wojewódzkich w ochronie zdrowia </w:t>
      </w:r>
      <w:r w:rsidRPr="005817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– </w:t>
      </w:r>
      <w:r w:rsidRPr="0058176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>208 tys. zł.</w:t>
      </w:r>
    </w:p>
    <w:p w14:paraId="296699D5" w14:textId="77777777" w:rsidR="005E5DCC" w:rsidRPr="00947183" w:rsidRDefault="005E5DCC" w:rsidP="005E5DCC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val="pl"/>
        </w:rPr>
      </w:pPr>
    </w:p>
    <w:p w14:paraId="6028539F" w14:textId="77777777" w:rsidR="005E5DCC" w:rsidRPr="0058176E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852 – Pomoc społeczna</w:t>
      </w:r>
    </w:p>
    <w:p w14:paraId="061CF366" w14:textId="7CD7BC15" w:rsidR="005E5DCC" w:rsidRPr="0058176E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na łączną kwotę </w:t>
      </w: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>242.</w:t>
      </w:r>
      <w:r w:rsidR="0058176E"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>752</w:t>
      </w: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</w:t>
      </w:r>
      <w:r w:rsidR="00984102"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 w:rsidR="00984102" w:rsidRPr="0058176E">
        <w:rPr>
          <w:rFonts w:ascii="Times New Roman" w:hAnsi="Times New Roman" w:cs="Times New Roman"/>
          <w:bCs/>
          <w:sz w:val="24"/>
          <w:szCs w:val="24"/>
          <w:lang w:val="pl"/>
        </w:rPr>
        <w:t>,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z przeznaczeniem na:</w:t>
      </w:r>
    </w:p>
    <w:p w14:paraId="1FB25477" w14:textId="77777777" w:rsidR="005E5DCC" w:rsidRPr="0058176E" w:rsidRDefault="005E5DCC" w:rsidP="005E5DCC">
      <w:pPr>
        <w:numPr>
          <w:ilvl w:val="0"/>
          <w:numId w:val="33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>bieżącą działalność dom</w:t>
      </w:r>
      <w:r w:rsidRPr="0058176E">
        <w:rPr>
          <w:rFonts w:ascii="Times New Roman" w:hAnsi="Times New Roman" w:cs="Times New Roman"/>
          <w:sz w:val="24"/>
          <w:szCs w:val="24"/>
        </w:rPr>
        <w:t xml:space="preserve">ów pomocy społecznej w kwocie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>38.381 tys. zł</w:t>
      </w:r>
      <w:r w:rsidRPr="005817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76E">
        <w:rPr>
          <w:rFonts w:ascii="Times New Roman" w:hAnsi="Times New Roman" w:cs="Times New Roman"/>
          <w:sz w:val="24"/>
          <w:szCs w:val="24"/>
        </w:rPr>
        <w:t>(rozdział 85202),</w:t>
      </w:r>
    </w:p>
    <w:p w14:paraId="175F2CDA" w14:textId="77777777" w:rsidR="005E5DCC" w:rsidRPr="0058176E" w:rsidRDefault="005E5DCC" w:rsidP="005E5DCC">
      <w:pPr>
        <w:numPr>
          <w:ilvl w:val="0"/>
          <w:numId w:val="33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bieżącą działalność </w:t>
      </w:r>
      <w:proofErr w:type="spellStart"/>
      <w:r w:rsidRPr="0058176E">
        <w:rPr>
          <w:rFonts w:ascii="Times New Roman" w:hAnsi="Times New Roman" w:cs="Times New Roman"/>
          <w:sz w:val="24"/>
          <w:szCs w:val="24"/>
          <w:lang w:val="pl"/>
        </w:rPr>
        <w:t>ośrodk</w:t>
      </w:r>
      <w:proofErr w:type="spellEnd"/>
      <w:r w:rsidRPr="0058176E">
        <w:rPr>
          <w:rFonts w:ascii="Times New Roman" w:hAnsi="Times New Roman" w:cs="Times New Roman"/>
          <w:sz w:val="24"/>
          <w:szCs w:val="24"/>
        </w:rPr>
        <w:t xml:space="preserve">ów wsparcia w kwocie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>47.328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 (rozdział 85203),</w:t>
      </w:r>
    </w:p>
    <w:p w14:paraId="394875F2" w14:textId="77777777" w:rsidR="005E5DCC" w:rsidRPr="0058176E" w:rsidRDefault="005E5DCC" w:rsidP="005E5DCC">
      <w:pPr>
        <w:numPr>
          <w:ilvl w:val="0"/>
          <w:numId w:val="33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zadania w zakresie przeciwdziałania przemocy w rodzinie w kwocie </w:t>
      </w:r>
      <w:r w:rsidRPr="0058176E">
        <w:rPr>
          <w:rFonts w:ascii="Times New Roman" w:hAnsi="Times New Roman" w:cs="Times New Roman"/>
          <w:sz w:val="24"/>
          <w:szCs w:val="24"/>
          <w:u w:val="single"/>
          <w:lang w:val="pl"/>
        </w:rPr>
        <w:t>1.328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(rozdział 85205), </w:t>
      </w:r>
    </w:p>
    <w:p w14:paraId="2BE19B15" w14:textId="77777777" w:rsidR="005E5DCC" w:rsidRPr="0058176E" w:rsidRDefault="005E5DCC" w:rsidP="005E5DCC">
      <w:pPr>
        <w:numPr>
          <w:ilvl w:val="0"/>
          <w:numId w:val="33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składki na ubezpieczenie zdrowotne opłacane za osoby pobierające </w:t>
      </w:r>
      <w:proofErr w:type="spellStart"/>
      <w:r w:rsidRPr="0058176E">
        <w:rPr>
          <w:rFonts w:ascii="Times New Roman" w:hAnsi="Times New Roman" w:cs="Times New Roman"/>
          <w:sz w:val="24"/>
          <w:szCs w:val="24"/>
          <w:lang w:val="pl"/>
        </w:rPr>
        <w:t>niekt</w:t>
      </w:r>
      <w:r w:rsidRPr="0058176E">
        <w:rPr>
          <w:rFonts w:ascii="Times New Roman" w:hAnsi="Times New Roman" w:cs="Times New Roman"/>
          <w:sz w:val="24"/>
          <w:szCs w:val="24"/>
        </w:rPr>
        <w:t>óre</w:t>
      </w:r>
      <w:proofErr w:type="spellEnd"/>
      <w:r w:rsidRPr="0058176E">
        <w:rPr>
          <w:rFonts w:ascii="Times New Roman" w:hAnsi="Times New Roman" w:cs="Times New Roman"/>
          <w:sz w:val="24"/>
          <w:szCs w:val="24"/>
        </w:rPr>
        <w:t xml:space="preserve"> świadczenia </w:t>
      </w:r>
      <w:r w:rsidRPr="0058176E">
        <w:rPr>
          <w:rFonts w:ascii="Times New Roman" w:hAnsi="Times New Roman" w:cs="Times New Roman"/>
          <w:sz w:val="24"/>
          <w:szCs w:val="24"/>
        </w:rPr>
        <w:br/>
        <w:t xml:space="preserve">z pomocy społecznej, niektóre świadczenia rodzinne oraz za osoby uczestniczące w zajęciach w centrum integracji społecznej w kwocie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>6.874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 (rozdział 85213),</w:t>
      </w:r>
    </w:p>
    <w:p w14:paraId="09074A20" w14:textId="2BD2F10D" w:rsidR="005E5DCC" w:rsidRPr="0058176E" w:rsidRDefault="005E5DCC" w:rsidP="005E5DCC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>wypłat</w:t>
      </w:r>
      <w:r w:rsidR="00984102" w:rsidRPr="0058176E">
        <w:rPr>
          <w:rFonts w:ascii="Times New Roman" w:hAnsi="Times New Roman" w:cs="Times New Roman"/>
          <w:sz w:val="24"/>
          <w:szCs w:val="24"/>
          <w:lang w:val="pl"/>
        </w:rPr>
        <w:t>ę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zasiłków okresowych, o których mowa w art. 17 ust. 1 pkt 4 ustawy z dnia 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br/>
        <w:t xml:space="preserve">12 marca 2004 r. o pomocy społecznej, w części gwarantowanej z budżetu państwa, zgodnie 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br/>
        <w:t xml:space="preserve">z postanowieniami art. 147 ust. 7 tej ustawy w kwocie </w:t>
      </w:r>
      <w:r w:rsidRPr="0058176E">
        <w:rPr>
          <w:rFonts w:ascii="Times New Roman" w:hAnsi="Times New Roman" w:cs="Times New Roman"/>
          <w:sz w:val="24"/>
          <w:szCs w:val="24"/>
          <w:u w:val="single"/>
          <w:lang w:val="pl"/>
        </w:rPr>
        <w:t>32.507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(rozdział 85214),</w:t>
      </w:r>
    </w:p>
    <w:p w14:paraId="77B36AC3" w14:textId="77777777" w:rsidR="005E5DCC" w:rsidRPr="0058176E" w:rsidRDefault="005E5DCC" w:rsidP="005E5DCC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wypłatę </w:t>
      </w:r>
      <w:proofErr w:type="spellStart"/>
      <w:r w:rsidRPr="0058176E">
        <w:rPr>
          <w:rFonts w:ascii="Times New Roman" w:hAnsi="Times New Roman" w:cs="Times New Roman"/>
          <w:sz w:val="24"/>
          <w:szCs w:val="24"/>
          <w:lang w:val="pl"/>
        </w:rPr>
        <w:t>zasiłk</w:t>
      </w:r>
      <w:proofErr w:type="spellEnd"/>
      <w:r w:rsidRPr="0058176E">
        <w:rPr>
          <w:rFonts w:ascii="Times New Roman" w:hAnsi="Times New Roman" w:cs="Times New Roman"/>
          <w:sz w:val="24"/>
          <w:szCs w:val="24"/>
        </w:rPr>
        <w:t xml:space="preserve">ów stałych, o których mowa w art. 17 ust. 1 pkt 19 ustawy o pomocy społecznej w kwocie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>59.427 tys. zł</w:t>
      </w:r>
      <w:r w:rsidRPr="005817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76E">
        <w:rPr>
          <w:rFonts w:ascii="Times New Roman" w:hAnsi="Times New Roman" w:cs="Times New Roman"/>
          <w:sz w:val="24"/>
          <w:szCs w:val="24"/>
        </w:rPr>
        <w:t>(rozdział 85216),</w:t>
      </w:r>
    </w:p>
    <w:p w14:paraId="3913C36F" w14:textId="77777777" w:rsidR="005E5DCC" w:rsidRPr="0058176E" w:rsidRDefault="005E5DCC" w:rsidP="005E5DCC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ośrodki pomocy społecznej w kwocie </w:t>
      </w:r>
      <w:r w:rsidRPr="0058176E">
        <w:rPr>
          <w:rFonts w:ascii="Times New Roman" w:hAnsi="Times New Roman" w:cs="Times New Roman"/>
          <w:sz w:val="24"/>
          <w:szCs w:val="24"/>
          <w:u w:val="single"/>
          <w:lang w:val="pl"/>
        </w:rPr>
        <w:t>28.259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(rozdział 85219),</w:t>
      </w:r>
    </w:p>
    <w:p w14:paraId="463D5842" w14:textId="51D61E73" w:rsidR="005E5DCC" w:rsidRPr="0058176E" w:rsidRDefault="005E5DCC" w:rsidP="005E5DCC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usługi opiekuńcze i specjalistyczne usługi opiekuńcze w kwocie </w:t>
      </w:r>
      <w:r w:rsidRPr="0058176E">
        <w:rPr>
          <w:rFonts w:ascii="Times New Roman" w:hAnsi="Times New Roman" w:cs="Times New Roman"/>
          <w:sz w:val="24"/>
          <w:szCs w:val="24"/>
          <w:u w:val="single"/>
          <w:lang w:val="pl"/>
        </w:rPr>
        <w:t>4.</w:t>
      </w:r>
      <w:r w:rsidR="0058176E" w:rsidRPr="0058176E">
        <w:rPr>
          <w:rFonts w:ascii="Times New Roman" w:hAnsi="Times New Roman" w:cs="Times New Roman"/>
          <w:sz w:val="24"/>
          <w:szCs w:val="24"/>
          <w:u w:val="single"/>
          <w:lang w:val="pl"/>
        </w:rPr>
        <w:t>845</w:t>
      </w:r>
      <w:r w:rsidRPr="0058176E"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(rozdział 85228),</w:t>
      </w:r>
    </w:p>
    <w:p w14:paraId="3A6FBB23" w14:textId="77777777" w:rsidR="005E5DCC" w:rsidRPr="0058176E" w:rsidRDefault="005E5DCC" w:rsidP="005E5DCC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pomoc państwa w zakresie dożywiania w kwocie </w:t>
      </w:r>
      <w:r w:rsidRPr="0058176E">
        <w:rPr>
          <w:rFonts w:ascii="Times New Roman" w:hAnsi="Times New Roman" w:cs="Times New Roman"/>
          <w:sz w:val="24"/>
          <w:szCs w:val="24"/>
          <w:u w:val="single"/>
          <w:lang w:val="pl"/>
        </w:rPr>
        <w:t>22.267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(rozdział 85230),</w:t>
      </w:r>
    </w:p>
    <w:p w14:paraId="6B6AFB6A" w14:textId="77777777" w:rsidR="005E5DCC" w:rsidRPr="0058176E" w:rsidRDefault="005E5DCC" w:rsidP="005E5DCC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lastRenderedPageBreak/>
        <w:t xml:space="preserve">pomoc cudzoziemcom, którzy uzyskali status uchodźcy lub ochronę uzupełniającą 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br/>
        <w:t xml:space="preserve">na terenie RP i wymagają wsparcia w związku z procesem integracji w kwocie </w:t>
      </w:r>
      <w:r w:rsidRPr="0058176E">
        <w:rPr>
          <w:rFonts w:ascii="Times New Roman" w:hAnsi="Times New Roman" w:cs="Times New Roman"/>
          <w:sz w:val="24"/>
          <w:szCs w:val="24"/>
          <w:u w:val="single"/>
          <w:lang w:val="pl"/>
        </w:rPr>
        <w:t>300 tys. zł</w:t>
      </w: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>(rozdział 85231),</w:t>
      </w:r>
    </w:p>
    <w:p w14:paraId="023BF936" w14:textId="77777777" w:rsidR="005E5DCC" w:rsidRPr="0058176E" w:rsidRDefault="005E5DCC" w:rsidP="005E5DCC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usuwanie skutków klęsk żywiołowych w kwocie </w:t>
      </w:r>
      <w:r w:rsidRPr="0058176E">
        <w:rPr>
          <w:rFonts w:ascii="Times New Roman" w:hAnsi="Times New Roman" w:cs="Times New Roman"/>
          <w:sz w:val="24"/>
          <w:szCs w:val="24"/>
          <w:u w:val="single"/>
          <w:lang w:val="pl"/>
        </w:rPr>
        <w:t>250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(rozdział 85278),</w:t>
      </w:r>
    </w:p>
    <w:p w14:paraId="51D44F14" w14:textId="77777777" w:rsidR="005E5DCC" w:rsidRPr="0058176E" w:rsidRDefault="005E5DCC" w:rsidP="005E5DCC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zorganizowanie w 2024 r. Wojewódzkich Obchodów Dnia Pracownika Socjalnego - zgodnie 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br/>
        <w:t xml:space="preserve">z art. 121 ust. 4 ustawy o pomocy społecznej </w:t>
      </w:r>
      <w:r w:rsidRPr="0058176E">
        <w:rPr>
          <w:rFonts w:ascii="Times New Roman" w:hAnsi="Times New Roman" w:cs="Times New Roman"/>
          <w:sz w:val="24"/>
          <w:szCs w:val="24"/>
        </w:rPr>
        <w:t xml:space="preserve">w kwocie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>39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 (rozdział 85295),</w:t>
      </w:r>
    </w:p>
    <w:p w14:paraId="58EA9087" w14:textId="77777777" w:rsidR="005E5DCC" w:rsidRPr="0058176E" w:rsidRDefault="005E5DCC" w:rsidP="005E5DCC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finansowanie systemu informatycznego POMOST w kwocie </w:t>
      </w:r>
      <w:r w:rsidRPr="0058176E">
        <w:rPr>
          <w:rFonts w:ascii="Times New Roman" w:hAnsi="Times New Roman" w:cs="Times New Roman"/>
          <w:sz w:val="24"/>
          <w:szCs w:val="24"/>
          <w:u w:val="single"/>
          <w:lang w:val="pl"/>
        </w:rPr>
        <w:t>697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(rozdział 85295)</w:t>
      </w:r>
    </w:p>
    <w:p w14:paraId="39B768DB" w14:textId="77777777" w:rsidR="005E5DCC" w:rsidRPr="0058176E" w:rsidRDefault="005E5DCC" w:rsidP="005E5DCC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działań wynikających z art. 22 pkt 14 ustawy o pomocy społecznej, </w:t>
      </w:r>
      <w:r w:rsidRPr="0058176E">
        <w:rPr>
          <w:rFonts w:ascii="Times New Roman" w:hAnsi="Times New Roman" w:cs="Times New Roman"/>
          <w:sz w:val="24"/>
          <w:szCs w:val="24"/>
        </w:rPr>
        <w:t xml:space="preserve">tj. finansowe wspieranie programów w określonym przez wojewodę obszarze pomocy społecznej realizowanych przez jednostki samorządu terytorialnego lub podmioty uprawnione w kwocie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>250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 (rozdział 85295).</w:t>
      </w:r>
    </w:p>
    <w:p w14:paraId="57DF2D88" w14:textId="77777777" w:rsidR="005E5DCC" w:rsidRPr="00947183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pl"/>
        </w:rPr>
      </w:pPr>
    </w:p>
    <w:p w14:paraId="0F7F8887" w14:textId="77777777" w:rsidR="005E5DCC" w:rsidRPr="0058176E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853 – Pozostałe zadania w zakresie polityki społecznej</w:t>
      </w:r>
    </w:p>
    <w:p w14:paraId="2AA55EC3" w14:textId="1BE9E333" w:rsidR="005E5DCC" w:rsidRPr="0058176E" w:rsidRDefault="005E5DCC" w:rsidP="005E5DC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na funkcjonowanie </w:t>
      </w:r>
      <w:proofErr w:type="spellStart"/>
      <w:r w:rsidRPr="0058176E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58176E">
        <w:rPr>
          <w:rFonts w:ascii="Times New Roman" w:hAnsi="Times New Roman" w:cs="Times New Roman"/>
          <w:sz w:val="24"/>
          <w:szCs w:val="24"/>
        </w:rPr>
        <w:t>ódzkiego</w:t>
      </w:r>
      <w:proofErr w:type="spellEnd"/>
      <w:r w:rsidRPr="0058176E">
        <w:rPr>
          <w:rFonts w:ascii="Times New Roman" w:hAnsi="Times New Roman" w:cs="Times New Roman"/>
          <w:sz w:val="24"/>
          <w:szCs w:val="24"/>
        </w:rPr>
        <w:t xml:space="preserve"> i powiatowych zespołów do spraw orzekania o stopniu niepełnosprawności w wysokości </w:t>
      </w:r>
      <w:r w:rsidR="0058176E" w:rsidRPr="0058176E">
        <w:rPr>
          <w:rFonts w:ascii="Times New Roman" w:hAnsi="Times New Roman" w:cs="Times New Roman"/>
          <w:b/>
          <w:sz w:val="24"/>
          <w:szCs w:val="24"/>
        </w:rPr>
        <w:t>20.203</w:t>
      </w: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58176E">
        <w:rPr>
          <w:rFonts w:ascii="Times New Roman" w:hAnsi="Times New Roman" w:cs="Times New Roman"/>
          <w:sz w:val="24"/>
          <w:szCs w:val="24"/>
        </w:rPr>
        <w:t xml:space="preserve">(rozdział 85321), </w:t>
      </w:r>
      <w:r w:rsidRPr="0058176E">
        <w:rPr>
          <w:rFonts w:ascii="Times New Roman" w:hAnsi="Times New Roman" w:cs="Times New Roman"/>
          <w:sz w:val="24"/>
          <w:szCs w:val="24"/>
        </w:rPr>
        <w:br/>
        <w:t xml:space="preserve">w tym wynagrodzenia wraz z pochodnymi. </w:t>
      </w:r>
    </w:p>
    <w:p w14:paraId="25312FC4" w14:textId="77777777" w:rsidR="005E5DCC" w:rsidRPr="00947183" w:rsidRDefault="005E5DCC" w:rsidP="005E5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pl"/>
        </w:rPr>
      </w:pPr>
    </w:p>
    <w:p w14:paraId="6B022C45" w14:textId="77777777" w:rsidR="005E5DCC" w:rsidRPr="0058176E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854 – Edukacyjna opieka wychowawcza</w:t>
      </w:r>
    </w:p>
    <w:p w14:paraId="4D694A80" w14:textId="77777777" w:rsidR="005E5DCC" w:rsidRPr="0058176E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>2.057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>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>, z przeznaczeniem na dofinansowanie wypoczynku dzieci i młodzieży szkolnej z terenu województwa zachodniopomorskiego (rozdział 85412).</w:t>
      </w:r>
    </w:p>
    <w:p w14:paraId="5B5BFF05" w14:textId="77777777" w:rsidR="005E5DCC" w:rsidRPr="00947183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pl"/>
        </w:rPr>
      </w:pPr>
    </w:p>
    <w:p w14:paraId="73533995" w14:textId="77777777" w:rsidR="005E5DCC" w:rsidRPr="0058176E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855 – Rodzina</w:t>
      </w:r>
    </w:p>
    <w:p w14:paraId="5AD4F001" w14:textId="416AEFFC" w:rsidR="005E5DCC" w:rsidRPr="0058176E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na łączną kwotę </w:t>
      </w:r>
      <w:r w:rsidRPr="0058176E">
        <w:rPr>
          <w:rFonts w:ascii="Times New Roman" w:hAnsi="Times New Roman" w:cs="Times New Roman"/>
          <w:b/>
          <w:sz w:val="24"/>
          <w:szCs w:val="24"/>
          <w:lang w:val="pl"/>
        </w:rPr>
        <w:t>679.</w:t>
      </w:r>
      <w:r w:rsidR="0058176E" w:rsidRPr="0058176E">
        <w:rPr>
          <w:rFonts w:ascii="Times New Roman" w:hAnsi="Times New Roman" w:cs="Times New Roman"/>
          <w:b/>
          <w:sz w:val="24"/>
          <w:szCs w:val="24"/>
          <w:lang w:val="pl"/>
        </w:rPr>
        <w:t>861</w:t>
      </w: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, z przeznaczeniem 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br/>
        <w:t>m.in. na:</w:t>
      </w:r>
    </w:p>
    <w:p w14:paraId="36083F57" w14:textId="77777777" w:rsidR="005E5DCC" w:rsidRPr="0058176E" w:rsidRDefault="005E5DCC" w:rsidP="005E5DC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świadczenia rodzinne, świadczenia z funduszu alimentacyjnego oraz składki na ubezpieczenia emerytalne i rentowe z ubezpieczenia społecznego w kwocie </w:t>
      </w:r>
      <w:r w:rsidRPr="0058176E">
        <w:rPr>
          <w:rFonts w:ascii="Times New Roman" w:hAnsi="Times New Roman" w:cs="Times New Roman"/>
          <w:sz w:val="24"/>
          <w:szCs w:val="24"/>
          <w:u w:val="single"/>
          <w:lang w:val="pl"/>
        </w:rPr>
        <w:t>653.800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 (rozdział 85502),</w:t>
      </w:r>
    </w:p>
    <w:p w14:paraId="7572B270" w14:textId="77777777" w:rsidR="005E5DCC" w:rsidRPr="0058176E" w:rsidRDefault="005E5DCC" w:rsidP="005E5DC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</w:rPr>
        <w:t xml:space="preserve">realizację zadań związanych z przyznawaniem Karty Dużej Rodziny w kwocie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>60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 (rozdział 85503)</w:t>
      </w:r>
    </w:p>
    <w:p w14:paraId="4C34579E" w14:textId="77777777" w:rsidR="005E5DCC" w:rsidRPr="0058176E" w:rsidRDefault="005E5DCC" w:rsidP="005E5DC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</w:rPr>
        <w:t xml:space="preserve">finansowanie pobytu dzieci cudzoziemców w pieczy zastępczej zgodnie z art. 181 </w:t>
      </w:r>
      <w:r w:rsidRPr="0058176E">
        <w:rPr>
          <w:rFonts w:ascii="Times New Roman" w:hAnsi="Times New Roman" w:cs="Times New Roman"/>
          <w:sz w:val="24"/>
          <w:szCs w:val="24"/>
        </w:rPr>
        <w:br/>
        <w:t>pkt 2 ustawy z dnia 9 czerwca 2011 r. o wspieraniu rodziny i systemie pieczy zastępczej,</w:t>
      </w:r>
      <w:r w:rsidRPr="0058176E">
        <w:rPr>
          <w:rFonts w:ascii="Times New Roman" w:hAnsi="Times New Roman" w:cs="Times New Roman"/>
          <w:sz w:val="24"/>
          <w:szCs w:val="24"/>
        </w:rPr>
        <w:br/>
        <w:t xml:space="preserve"> w kwocie </w:t>
      </w:r>
      <w:r w:rsidRPr="0058176E">
        <w:rPr>
          <w:rFonts w:ascii="Times New Roman" w:hAnsi="Times New Roman" w:cs="Times New Roman"/>
          <w:bCs/>
          <w:sz w:val="24"/>
          <w:szCs w:val="24"/>
          <w:u w:val="single"/>
        </w:rPr>
        <w:t>100 tys. zł</w:t>
      </w:r>
      <w:r w:rsidRPr="005817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176E">
        <w:rPr>
          <w:rFonts w:ascii="Times New Roman" w:hAnsi="Times New Roman" w:cs="Times New Roman"/>
          <w:sz w:val="24"/>
          <w:szCs w:val="24"/>
        </w:rPr>
        <w:t>(rozdział 85508),</w:t>
      </w:r>
    </w:p>
    <w:p w14:paraId="0F1215A7" w14:textId="500BF166" w:rsidR="005E5DCC" w:rsidRPr="0058176E" w:rsidRDefault="005E5DCC" w:rsidP="005E5DC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działalność </w:t>
      </w:r>
      <w:proofErr w:type="spellStart"/>
      <w:r w:rsidRPr="0058176E">
        <w:rPr>
          <w:rFonts w:ascii="Times New Roman" w:hAnsi="Times New Roman" w:cs="Times New Roman"/>
          <w:sz w:val="24"/>
          <w:szCs w:val="24"/>
          <w:lang w:val="pl"/>
        </w:rPr>
        <w:t>ośrodk</w:t>
      </w:r>
      <w:proofErr w:type="spellEnd"/>
      <w:r w:rsidRPr="0058176E">
        <w:rPr>
          <w:rFonts w:ascii="Times New Roman" w:hAnsi="Times New Roman" w:cs="Times New Roman"/>
          <w:sz w:val="24"/>
          <w:szCs w:val="24"/>
        </w:rPr>
        <w:t xml:space="preserve">ów adopcyjnych, tj. organizowanie i prowadzenie przez marszałka województwa ośrodków adopcyjnych, o których mowa w ustawie z dnia 9 czerwca </w:t>
      </w:r>
      <w:r w:rsidRPr="0058176E">
        <w:rPr>
          <w:rFonts w:ascii="Times New Roman" w:hAnsi="Times New Roman" w:cs="Times New Roman"/>
          <w:sz w:val="24"/>
          <w:szCs w:val="24"/>
        </w:rPr>
        <w:br/>
        <w:t xml:space="preserve">2011 r. o wspieraniu rodziny i systemie pieczy zastępczej w kwocie </w:t>
      </w:r>
      <w:r w:rsidR="0058176E" w:rsidRPr="0058176E">
        <w:rPr>
          <w:rFonts w:ascii="Times New Roman" w:hAnsi="Times New Roman" w:cs="Times New Roman"/>
          <w:sz w:val="24"/>
          <w:szCs w:val="24"/>
          <w:u w:val="single"/>
        </w:rPr>
        <w:t>4.697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 (rozdział 85509),</w:t>
      </w:r>
    </w:p>
    <w:p w14:paraId="43D5658F" w14:textId="77777777" w:rsidR="005E5DCC" w:rsidRPr="0058176E" w:rsidRDefault="005E5DCC" w:rsidP="005E5DC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opłacanie składek na ubezpieczenie zdrowotne za osoby pobierające świadczenie pielęgnacyjne, specjalny zasiłek opiekuńczy oraz zasiłek dla opiekuna ubezpieczenie zdrowotne opłacane za osoby pobierające </w:t>
      </w:r>
      <w:proofErr w:type="spellStart"/>
      <w:r w:rsidRPr="0058176E">
        <w:rPr>
          <w:rFonts w:ascii="Times New Roman" w:hAnsi="Times New Roman" w:cs="Times New Roman"/>
          <w:sz w:val="24"/>
          <w:szCs w:val="24"/>
          <w:lang w:val="pl"/>
        </w:rPr>
        <w:t>niekt</w:t>
      </w:r>
      <w:r w:rsidRPr="0058176E">
        <w:rPr>
          <w:rFonts w:ascii="Times New Roman" w:hAnsi="Times New Roman" w:cs="Times New Roman"/>
          <w:sz w:val="24"/>
          <w:szCs w:val="24"/>
        </w:rPr>
        <w:t>óre</w:t>
      </w:r>
      <w:proofErr w:type="spellEnd"/>
      <w:r w:rsidRPr="0058176E">
        <w:rPr>
          <w:rFonts w:ascii="Times New Roman" w:hAnsi="Times New Roman" w:cs="Times New Roman"/>
          <w:sz w:val="24"/>
          <w:szCs w:val="24"/>
        </w:rPr>
        <w:t xml:space="preserve"> świadczenia rodzinne oraz za osoby pobierające zasiłki dla opiekunów, zgodnie z przepisami ustawy z dnia 4 kwietnia 2014 r. </w:t>
      </w:r>
      <w:r w:rsidRPr="0058176E">
        <w:rPr>
          <w:rFonts w:ascii="Times New Roman" w:hAnsi="Times New Roman" w:cs="Times New Roman"/>
          <w:sz w:val="24"/>
          <w:szCs w:val="24"/>
        </w:rPr>
        <w:br/>
        <w:t xml:space="preserve">o ustaleniu i wypłacie zasiłków dla opiekunów w kwocie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>13.900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 (rozdział 85513),</w:t>
      </w:r>
    </w:p>
    <w:p w14:paraId="6CA5FA22" w14:textId="3898E780" w:rsidR="005E5DCC" w:rsidRPr="0058176E" w:rsidRDefault="005E5DCC" w:rsidP="005E5DC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>koordynację system</w:t>
      </w:r>
      <w:r w:rsidRPr="0058176E">
        <w:rPr>
          <w:rFonts w:ascii="Times New Roman" w:hAnsi="Times New Roman" w:cs="Times New Roman"/>
          <w:sz w:val="24"/>
          <w:szCs w:val="24"/>
        </w:rPr>
        <w:t xml:space="preserve">ów zabezpieczenia społecznego w obszarze świadczeń rodzinnych oraz świadczenia wychowawczego w kwocie </w:t>
      </w:r>
      <w:r w:rsidR="0058176E" w:rsidRPr="0058176E">
        <w:rPr>
          <w:rFonts w:ascii="Times New Roman" w:hAnsi="Times New Roman" w:cs="Times New Roman"/>
          <w:sz w:val="24"/>
          <w:szCs w:val="24"/>
          <w:u w:val="single"/>
        </w:rPr>
        <w:t>3.938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 (rozdział 85515),</w:t>
      </w:r>
    </w:p>
    <w:p w14:paraId="3679ECBA" w14:textId="613A9126" w:rsidR="005E5DCC" w:rsidRPr="0058176E" w:rsidRDefault="005E5DCC" w:rsidP="005E5DC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</w:rPr>
        <w:t xml:space="preserve">system opieki nad dziećmi w wieku do 3 lat w kwocie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>3.36</w:t>
      </w:r>
      <w:r w:rsidR="0058176E" w:rsidRPr="0058176E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 </w:t>
      </w:r>
      <w:r w:rsidR="00984102" w:rsidRPr="0058176E">
        <w:rPr>
          <w:rFonts w:ascii="Times New Roman" w:hAnsi="Times New Roman" w:cs="Times New Roman"/>
          <w:sz w:val="24"/>
          <w:szCs w:val="24"/>
        </w:rPr>
        <w:t>w tym na</w:t>
      </w:r>
      <w:r w:rsidRPr="0058176E">
        <w:rPr>
          <w:rFonts w:ascii="Times New Roman" w:hAnsi="Times New Roman" w:cs="Times New Roman"/>
          <w:sz w:val="24"/>
          <w:szCs w:val="24"/>
        </w:rPr>
        <w:t xml:space="preserve"> współfinansowanie projektów z udziałem środków UE w kwocie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>3.300 tys. zł</w:t>
      </w:r>
      <w:r w:rsidR="00984102" w:rsidRPr="0058176E">
        <w:rPr>
          <w:rFonts w:ascii="Times New Roman" w:hAnsi="Times New Roman" w:cs="Times New Roman"/>
          <w:sz w:val="24"/>
          <w:szCs w:val="24"/>
        </w:rPr>
        <w:t xml:space="preserve"> (rozdział </w:t>
      </w:r>
      <w:r w:rsidRPr="0058176E">
        <w:rPr>
          <w:rFonts w:ascii="Times New Roman" w:hAnsi="Times New Roman" w:cs="Times New Roman"/>
          <w:sz w:val="24"/>
          <w:szCs w:val="24"/>
        </w:rPr>
        <w:t>85516).</w:t>
      </w:r>
    </w:p>
    <w:p w14:paraId="7E7B7781" w14:textId="77777777" w:rsidR="005E5DCC" w:rsidRPr="00947183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val="pl"/>
        </w:rPr>
      </w:pPr>
    </w:p>
    <w:p w14:paraId="61A48B32" w14:textId="77777777" w:rsidR="005E5DCC" w:rsidRPr="0058176E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900 – Gospodarka komunalna i ochrona środowiska</w:t>
      </w:r>
    </w:p>
    <w:p w14:paraId="007CD668" w14:textId="1A8E1263" w:rsidR="005E5DCC" w:rsidRPr="0058176E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="0058176E" w:rsidRPr="0058176E">
        <w:rPr>
          <w:rFonts w:ascii="Times New Roman" w:hAnsi="Times New Roman" w:cs="Times New Roman"/>
          <w:b/>
          <w:sz w:val="24"/>
          <w:szCs w:val="24"/>
          <w:lang w:val="pl"/>
        </w:rPr>
        <w:t>13.367</w:t>
      </w: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503A1412" w14:textId="6AD98ADF" w:rsidR="005E5DCC" w:rsidRPr="0058176E" w:rsidRDefault="005E5DCC" w:rsidP="005E5DC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>ochronę powietrza atmosferycznego i klimatu</w:t>
      </w:r>
      <w:r w:rsidRPr="0058176E">
        <w:rPr>
          <w:rFonts w:ascii="Times New Roman" w:hAnsi="Times New Roman" w:cs="Times New Roman"/>
          <w:sz w:val="24"/>
          <w:szCs w:val="24"/>
        </w:rPr>
        <w:t xml:space="preserve"> </w:t>
      </w:r>
      <w:r w:rsidR="0058176E" w:rsidRPr="0058176E">
        <w:rPr>
          <w:rFonts w:ascii="Times New Roman" w:hAnsi="Times New Roman" w:cs="Times New Roman"/>
          <w:sz w:val="24"/>
          <w:szCs w:val="24"/>
          <w:u w:val="single"/>
        </w:rPr>
        <w:t>215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 (rozdział 90005), </w:t>
      </w:r>
    </w:p>
    <w:p w14:paraId="5F20CA89" w14:textId="7F03BF7A" w:rsidR="005E5DCC" w:rsidRPr="0058176E" w:rsidRDefault="005E5DCC" w:rsidP="005E5DC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</w:rPr>
        <w:t xml:space="preserve">zmniejszenie hałasu i wibracji w kwocie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 xml:space="preserve">733 tys. zł </w:t>
      </w:r>
      <w:r w:rsidR="00984102" w:rsidRPr="0058176E">
        <w:rPr>
          <w:rFonts w:ascii="Times New Roman" w:hAnsi="Times New Roman" w:cs="Times New Roman"/>
          <w:sz w:val="24"/>
          <w:szCs w:val="24"/>
        </w:rPr>
        <w:t>(rozdział 90007</w:t>
      </w:r>
      <w:r w:rsidRPr="0058176E">
        <w:rPr>
          <w:rFonts w:ascii="Times New Roman" w:hAnsi="Times New Roman" w:cs="Times New Roman"/>
          <w:sz w:val="24"/>
          <w:szCs w:val="24"/>
        </w:rPr>
        <w:t>),</w:t>
      </w:r>
    </w:p>
    <w:p w14:paraId="0806C077" w14:textId="47E280F2" w:rsidR="005E5DCC" w:rsidRPr="0058176E" w:rsidRDefault="005E5DCC" w:rsidP="005E5DC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statutowych zadań </w:t>
      </w:r>
      <w:proofErr w:type="spellStart"/>
      <w:r w:rsidRPr="0058176E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58176E">
        <w:rPr>
          <w:rFonts w:ascii="Times New Roman" w:hAnsi="Times New Roman" w:cs="Times New Roman"/>
          <w:sz w:val="24"/>
          <w:szCs w:val="24"/>
        </w:rPr>
        <w:t>ódzkiego</w:t>
      </w:r>
      <w:proofErr w:type="spellEnd"/>
      <w:r w:rsidRPr="0058176E">
        <w:rPr>
          <w:rFonts w:ascii="Times New Roman" w:hAnsi="Times New Roman" w:cs="Times New Roman"/>
          <w:sz w:val="24"/>
          <w:szCs w:val="24"/>
        </w:rPr>
        <w:t xml:space="preserve"> Inspektoratu Ochrony Środowiska w Szczecinie w kwocie </w:t>
      </w:r>
      <w:r w:rsidR="0058176E" w:rsidRPr="0058176E">
        <w:rPr>
          <w:rFonts w:ascii="Times New Roman" w:hAnsi="Times New Roman" w:cs="Times New Roman"/>
          <w:sz w:val="24"/>
          <w:szCs w:val="24"/>
          <w:u w:val="single"/>
        </w:rPr>
        <w:t>12.410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 (rozdział 90014), w tym wydatki majątkowe w kwocie 150 tys. zł,</w:t>
      </w:r>
    </w:p>
    <w:p w14:paraId="06124EC7" w14:textId="77777777" w:rsidR="005E5DCC" w:rsidRPr="0058176E" w:rsidRDefault="005E5DCC" w:rsidP="005E5DC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refundację wynagrodzeń </w:t>
      </w:r>
      <w:proofErr w:type="spellStart"/>
      <w:r w:rsidRPr="0058176E">
        <w:rPr>
          <w:rFonts w:ascii="Times New Roman" w:hAnsi="Times New Roman" w:cs="Times New Roman"/>
          <w:sz w:val="24"/>
          <w:szCs w:val="24"/>
          <w:lang w:val="pl"/>
        </w:rPr>
        <w:t>członk</w:t>
      </w:r>
      <w:proofErr w:type="spellEnd"/>
      <w:r w:rsidRPr="0058176E">
        <w:rPr>
          <w:rFonts w:ascii="Times New Roman" w:hAnsi="Times New Roman" w:cs="Times New Roman"/>
          <w:sz w:val="24"/>
          <w:szCs w:val="24"/>
        </w:rPr>
        <w:t xml:space="preserve">ów Komisji egzaminacyjnej powołanej przez marszałka województwa w zakresie gospodarowania odpadami na podstawie art. 167 ust. 2 ustawy z dnia 14 grudnia 2012 r. o odpadach o kwotę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>4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 (rozdział 90026),</w:t>
      </w:r>
    </w:p>
    <w:p w14:paraId="0764EEF4" w14:textId="1569B717" w:rsidR="005E5DCC" w:rsidRPr="0058176E" w:rsidRDefault="005E5DCC" w:rsidP="005E5DCC">
      <w:pPr>
        <w:pStyle w:val="Tekstpodstawowy2"/>
        <w:numPr>
          <w:ilvl w:val="0"/>
          <w:numId w:val="35"/>
        </w:numPr>
        <w:jc w:val="both"/>
        <w:rPr>
          <w:sz w:val="24"/>
          <w:szCs w:val="24"/>
        </w:rPr>
      </w:pPr>
      <w:r w:rsidRPr="0058176E">
        <w:rPr>
          <w:bCs/>
          <w:iCs/>
          <w:sz w:val="24"/>
          <w:szCs w:val="24"/>
        </w:rPr>
        <w:t xml:space="preserve">ufundowanie nagród Wojewody Zachodniopomorskiego dla laureatów konkursów, olimpiad </w:t>
      </w:r>
      <w:r w:rsidRPr="0058176E">
        <w:rPr>
          <w:bCs/>
          <w:iCs/>
          <w:sz w:val="24"/>
          <w:szCs w:val="24"/>
        </w:rPr>
        <w:br/>
        <w:t>i innych działań w zakresie ekologii i ochrony środowiska o kwotę</w:t>
      </w:r>
      <w:r w:rsidRPr="0058176E">
        <w:rPr>
          <w:sz w:val="24"/>
          <w:szCs w:val="24"/>
        </w:rPr>
        <w:t xml:space="preserve"> </w:t>
      </w:r>
      <w:r w:rsidRPr="0058176E">
        <w:rPr>
          <w:sz w:val="24"/>
          <w:szCs w:val="24"/>
          <w:u w:val="single"/>
        </w:rPr>
        <w:t>5 tys. zł</w:t>
      </w:r>
      <w:r w:rsidRPr="0058176E">
        <w:rPr>
          <w:sz w:val="24"/>
          <w:szCs w:val="24"/>
        </w:rPr>
        <w:t xml:space="preserve"> (rozdział 90095)</w:t>
      </w:r>
      <w:r w:rsidR="00984102" w:rsidRPr="0058176E">
        <w:rPr>
          <w:sz w:val="24"/>
          <w:szCs w:val="24"/>
        </w:rPr>
        <w:t>.</w:t>
      </w:r>
    </w:p>
    <w:p w14:paraId="462FC521" w14:textId="77777777" w:rsidR="005E5DCC" w:rsidRPr="0058176E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31AA6F90" w14:textId="77777777" w:rsidR="005E5DCC" w:rsidRPr="0058176E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>Dział 921 – Kultura i ochrona dziedzictwa narodowego</w:t>
      </w:r>
    </w:p>
    <w:p w14:paraId="7286A25A" w14:textId="2D42CADA" w:rsidR="005E5DCC" w:rsidRPr="0058176E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="0058176E"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>7.107</w:t>
      </w: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320F5BFE" w14:textId="77777777" w:rsidR="005E5DCC" w:rsidRPr="0058176E" w:rsidRDefault="005E5DCC" w:rsidP="005E5DCC">
      <w:pPr>
        <w:numPr>
          <w:ilvl w:val="0"/>
          <w:numId w:val="36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ochronę </w:t>
      </w:r>
      <w:proofErr w:type="spellStart"/>
      <w:r w:rsidRPr="0058176E">
        <w:rPr>
          <w:rFonts w:ascii="Times New Roman" w:hAnsi="Times New Roman" w:cs="Times New Roman"/>
          <w:sz w:val="24"/>
          <w:szCs w:val="24"/>
          <w:lang w:val="pl"/>
        </w:rPr>
        <w:t>zabytk</w:t>
      </w:r>
      <w:proofErr w:type="spellEnd"/>
      <w:r w:rsidRPr="0058176E">
        <w:rPr>
          <w:rFonts w:ascii="Times New Roman" w:hAnsi="Times New Roman" w:cs="Times New Roman"/>
          <w:sz w:val="24"/>
          <w:szCs w:val="24"/>
        </w:rPr>
        <w:t xml:space="preserve">ów i opiekę nad zabytkami w kwocie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>989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, z przeznaczeniem na dotacje dla fundacji, stowarzyszeń i użytkowników zabytków na finansowanie i dofinansowanie </w:t>
      </w:r>
      <w:r w:rsidRPr="0058176E">
        <w:rPr>
          <w:rFonts w:ascii="Times New Roman" w:hAnsi="Times New Roman" w:cs="Times New Roman"/>
          <w:sz w:val="24"/>
          <w:szCs w:val="24"/>
        </w:rPr>
        <w:br/>
        <w:t xml:space="preserve">zadań dotyczących popularyzacji zabytków oraz dofinansowanie prac remontowych </w:t>
      </w:r>
      <w:r w:rsidRPr="0058176E">
        <w:rPr>
          <w:rFonts w:ascii="Times New Roman" w:hAnsi="Times New Roman" w:cs="Times New Roman"/>
          <w:sz w:val="24"/>
          <w:szCs w:val="24"/>
        </w:rPr>
        <w:br/>
        <w:t>i konserwatorskich przy zabytkach (rozdział 92120),</w:t>
      </w:r>
    </w:p>
    <w:p w14:paraId="1248FE83" w14:textId="43BFC6DA" w:rsidR="005E5DCC" w:rsidRPr="0058176E" w:rsidRDefault="005E5DCC" w:rsidP="005E5DCC">
      <w:pPr>
        <w:numPr>
          <w:ilvl w:val="0"/>
          <w:numId w:val="36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sfinansowanie działalności </w:t>
      </w:r>
      <w:proofErr w:type="spellStart"/>
      <w:r w:rsidRPr="0058176E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58176E">
        <w:rPr>
          <w:rFonts w:ascii="Times New Roman" w:hAnsi="Times New Roman" w:cs="Times New Roman"/>
          <w:sz w:val="24"/>
          <w:szCs w:val="24"/>
        </w:rPr>
        <w:t>ódzkiego</w:t>
      </w:r>
      <w:proofErr w:type="spellEnd"/>
      <w:r w:rsidRPr="0058176E">
        <w:rPr>
          <w:rFonts w:ascii="Times New Roman" w:hAnsi="Times New Roman" w:cs="Times New Roman"/>
          <w:sz w:val="24"/>
          <w:szCs w:val="24"/>
        </w:rPr>
        <w:t xml:space="preserve"> Urzędu Ochrony Zabytków w kwocie </w:t>
      </w:r>
      <w:r w:rsidR="00984102" w:rsidRPr="0058176E">
        <w:rPr>
          <w:rFonts w:ascii="Times New Roman" w:hAnsi="Times New Roman" w:cs="Times New Roman"/>
          <w:sz w:val="24"/>
          <w:szCs w:val="24"/>
        </w:rPr>
        <w:br/>
      </w:r>
      <w:r w:rsidR="0058176E" w:rsidRPr="0058176E">
        <w:rPr>
          <w:rFonts w:ascii="Times New Roman" w:hAnsi="Times New Roman" w:cs="Times New Roman"/>
          <w:sz w:val="24"/>
          <w:szCs w:val="24"/>
          <w:u w:val="single"/>
        </w:rPr>
        <w:t>6.118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 xml:space="preserve"> tys. zł</w:t>
      </w:r>
      <w:r w:rsidR="00984102" w:rsidRPr="0058176E">
        <w:rPr>
          <w:rFonts w:ascii="Times New Roman" w:hAnsi="Times New Roman" w:cs="Times New Roman"/>
          <w:sz w:val="24"/>
          <w:szCs w:val="24"/>
        </w:rPr>
        <w:t xml:space="preserve"> (rozdział 92121), w tym wydatki majątkowe w kwocie 114 tys. zł.</w:t>
      </w:r>
    </w:p>
    <w:p w14:paraId="155895E6" w14:textId="77777777" w:rsidR="005E5DCC" w:rsidRPr="0058176E" w:rsidRDefault="005E5DCC" w:rsidP="005E5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027B55C6" w14:textId="77777777" w:rsidR="005E5DCC" w:rsidRPr="0058176E" w:rsidRDefault="005E5DCC" w:rsidP="005E5DC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Dział 925 – Ogrody botaniczne i zoologiczne oraz naturalne obszary i obiekty chronionej przyrody </w:t>
      </w:r>
    </w:p>
    <w:p w14:paraId="50964FC4" w14:textId="77777777" w:rsidR="005E5DCC" w:rsidRPr="0058176E" w:rsidRDefault="005E5DCC" w:rsidP="005E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 w:rsidRPr="0058176E">
        <w:rPr>
          <w:rFonts w:ascii="Times New Roman" w:hAnsi="Times New Roman" w:cs="Times New Roman"/>
          <w:b/>
          <w:bCs/>
          <w:sz w:val="24"/>
          <w:szCs w:val="24"/>
          <w:lang w:val="pl"/>
        </w:rPr>
        <w:t>1.060 tys. zł</w:t>
      </w:r>
      <w:r w:rsidRPr="0058176E"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317EECF2" w14:textId="77777777" w:rsidR="005E5DCC" w:rsidRPr="0058176E" w:rsidRDefault="005E5DCC" w:rsidP="005E5DCC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dotację celową na dofinansowanie zadania własnego samorządu </w:t>
      </w:r>
      <w:proofErr w:type="spellStart"/>
      <w:r w:rsidRPr="0058176E">
        <w:rPr>
          <w:rFonts w:ascii="Times New Roman" w:hAnsi="Times New Roman" w:cs="Times New Roman"/>
          <w:sz w:val="24"/>
          <w:szCs w:val="24"/>
          <w:lang w:val="pl"/>
        </w:rPr>
        <w:t>wojew</w:t>
      </w:r>
      <w:r w:rsidRPr="0058176E">
        <w:rPr>
          <w:rFonts w:ascii="Times New Roman" w:hAnsi="Times New Roman" w:cs="Times New Roman"/>
          <w:sz w:val="24"/>
          <w:szCs w:val="24"/>
        </w:rPr>
        <w:t>ództwa</w:t>
      </w:r>
      <w:proofErr w:type="spellEnd"/>
      <w:r w:rsidRPr="0058176E">
        <w:rPr>
          <w:rFonts w:ascii="Times New Roman" w:hAnsi="Times New Roman" w:cs="Times New Roman"/>
          <w:sz w:val="24"/>
          <w:szCs w:val="24"/>
        </w:rPr>
        <w:t xml:space="preserve"> związanego </w:t>
      </w:r>
      <w:r w:rsidRPr="0058176E">
        <w:rPr>
          <w:rFonts w:ascii="Times New Roman" w:hAnsi="Times New Roman" w:cs="Times New Roman"/>
          <w:sz w:val="24"/>
          <w:szCs w:val="24"/>
        </w:rPr>
        <w:br/>
        <w:t xml:space="preserve">z bieżącą działalnością parków krajobrazowych –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>1.050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 (rozdział 92502),</w:t>
      </w:r>
    </w:p>
    <w:p w14:paraId="6D54C91E" w14:textId="77777777" w:rsidR="005E5DCC" w:rsidRPr="0058176E" w:rsidRDefault="005E5DCC" w:rsidP="005E5DCC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76E">
        <w:rPr>
          <w:rFonts w:ascii="Times New Roman" w:hAnsi="Times New Roman" w:cs="Times New Roman"/>
          <w:sz w:val="24"/>
          <w:szCs w:val="24"/>
          <w:lang w:val="pl"/>
        </w:rPr>
        <w:t xml:space="preserve">wypłatę renty osobie poszkodowanej w wyniku </w:t>
      </w:r>
      <w:proofErr w:type="spellStart"/>
      <w:r w:rsidRPr="0058176E">
        <w:rPr>
          <w:rFonts w:ascii="Times New Roman" w:hAnsi="Times New Roman" w:cs="Times New Roman"/>
          <w:sz w:val="24"/>
          <w:szCs w:val="24"/>
          <w:lang w:val="pl"/>
        </w:rPr>
        <w:t>szk</w:t>
      </w:r>
      <w:proofErr w:type="spellEnd"/>
      <w:r w:rsidRPr="0058176E">
        <w:rPr>
          <w:rFonts w:ascii="Times New Roman" w:hAnsi="Times New Roman" w:cs="Times New Roman"/>
          <w:sz w:val="24"/>
          <w:szCs w:val="24"/>
        </w:rPr>
        <w:t xml:space="preserve">ód spowodowanych przez zwierzęta chronione – </w:t>
      </w:r>
      <w:r w:rsidRPr="0058176E">
        <w:rPr>
          <w:rFonts w:ascii="Times New Roman" w:hAnsi="Times New Roman" w:cs="Times New Roman"/>
          <w:sz w:val="24"/>
          <w:szCs w:val="24"/>
          <w:u w:val="single"/>
        </w:rPr>
        <w:t>10 tys. zł</w:t>
      </w:r>
      <w:r w:rsidRPr="0058176E">
        <w:rPr>
          <w:rFonts w:ascii="Times New Roman" w:hAnsi="Times New Roman" w:cs="Times New Roman"/>
          <w:sz w:val="24"/>
          <w:szCs w:val="24"/>
        </w:rPr>
        <w:t xml:space="preserve"> (rozdział 92595).</w:t>
      </w:r>
    </w:p>
    <w:p w14:paraId="68B46F7E" w14:textId="77777777" w:rsidR="005E5DCC" w:rsidRPr="0058176E" w:rsidRDefault="005E5DCC" w:rsidP="005E5DCC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pl"/>
        </w:rPr>
      </w:pPr>
    </w:p>
    <w:p w14:paraId="6D262EAE" w14:textId="77777777" w:rsidR="005E5DCC" w:rsidRPr="0058176E" w:rsidRDefault="005E5DCC" w:rsidP="005E5DCC"/>
    <w:p w14:paraId="6CD9B75A" w14:textId="77777777" w:rsidR="005E5DCC" w:rsidRPr="00B85B39" w:rsidRDefault="005E5DCC" w:rsidP="005E5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pl"/>
        </w:rPr>
      </w:pPr>
    </w:p>
    <w:p w14:paraId="775BF87E" w14:textId="77777777" w:rsidR="005E5DCC" w:rsidRPr="00B85B39" w:rsidRDefault="005E5DCC" w:rsidP="005E5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pl"/>
        </w:rPr>
      </w:pPr>
    </w:p>
    <w:p w14:paraId="1E590345" w14:textId="77777777" w:rsidR="005E5DCC" w:rsidRPr="00B85B39" w:rsidRDefault="005E5DCC" w:rsidP="005E5DCC">
      <w:pPr>
        <w:rPr>
          <w:rFonts w:ascii="Times New Roman" w:hAnsi="Times New Roman" w:cs="Times New Roman"/>
          <w:b/>
          <w:bCs/>
          <w:color w:val="FF0000"/>
          <w:sz w:val="24"/>
          <w:szCs w:val="24"/>
          <w:lang w:val="pl"/>
        </w:rPr>
      </w:pPr>
      <w:r w:rsidRPr="00B85B39">
        <w:rPr>
          <w:rFonts w:ascii="Times New Roman" w:hAnsi="Times New Roman" w:cs="Times New Roman"/>
          <w:b/>
          <w:bCs/>
          <w:color w:val="FF0000"/>
          <w:sz w:val="24"/>
          <w:szCs w:val="24"/>
          <w:lang w:val="pl"/>
        </w:rPr>
        <w:br w:type="page"/>
      </w:r>
    </w:p>
    <w:p w14:paraId="65B536AF" w14:textId="4361F2F4" w:rsidR="00904B99" w:rsidRPr="0001760B" w:rsidRDefault="00904B99" w:rsidP="00904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760B"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>WYDATKI BUDŻETU ŚRODK</w:t>
      </w:r>
      <w:r w:rsidRPr="0001760B">
        <w:rPr>
          <w:rFonts w:ascii="Times New Roman" w:hAnsi="Times New Roman" w:cs="Times New Roman"/>
          <w:b/>
          <w:bCs/>
          <w:sz w:val="24"/>
          <w:szCs w:val="24"/>
        </w:rPr>
        <w:t>ÓW EUROPEJSKICH</w:t>
      </w:r>
    </w:p>
    <w:p w14:paraId="5E1661EC" w14:textId="77777777" w:rsidR="00904B99" w:rsidRPr="0001760B" w:rsidRDefault="00904B99" w:rsidP="00904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73BF92F3" w14:textId="594C537B" w:rsidR="00904B99" w:rsidRPr="0001760B" w:rsidRDefault="00904B99" w:rsidP="00904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760B">
        <w:rPr>
          <w:rFonts w:ascii="Times New Roman" w:hAnsi="Times New Roman" w:cs="Times New Roman"/>
          <w:sz w:val="24"/>
          <w:szCs w:val="24"/>
          <w:lang w:val="pl"/>
        </w:rPr>
        <w:t>Wynikający z projektu ustawy budżetowej na 202</w:t>
      </w:r>
      <w:r w:rsidR="009B6D12" w:rsidRPr="0001760B">
        <w:rPr>
          <w:rFonts w:ascii="Times New Roman" w:hAnsi="Times New Roman" w:cs="Times New Roman"/>
          <w:sz w:val="24"/>
          <w:szCs w:val="24"/>
          <w:lang w:val="pl"/>
        </w:rPr>
        <w:t>4</w:t>
      </w:r>
      <w:r w:rsidRPr="0001760B">
        <w:rPr>
          <w:rFonts w:ascii="Times New Roman" w:hAnsi="Times New Roman" w:cs="Times New Roman"/>
          <w:sz w:val="24"/>
          <w:szCs w:val="24"/>
          <w:lang w:val="pl"/>
        </w:rPr>
        <w:t xml:space="preserve"> rok</w:t>
      </w:r>
      <w:r w:rsidRPr="0001760B"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 w:rsidRPr="0001760B">
        <w:rPr>
          <w:rFonts w:ascii="Times New Roman" w:hAnsi="Times New Roman" w:cs="Times New Roman"/>
          <w:sz w:val="24"/>
          <w:szCs w:val="24"/>
          <w:lang w:val="pl"/>
        </w:rPr>
        <w:t xml:space="preserve">limit </w:t>
      </w:r>
      <w:proofErr w:type="spellStart"/>
      <w:r w:rsidRPr="0001760B">
        <w:rPr>
          <w:rFonts w:ascii="Times New Roman" w:hAnsi="Times New Roman" w:cs="Times New Roman"/>
          <w:sz w:val="24"/>
          <w:szCs w:val="24"/>
          <w:lang w:val="pl"/>
        </w:rPr>
        <w:t>wydatk</w:t>
      </w:r>
      <w:proofErr w:type="spellEnd"/>
      <w:r w:rsidRPr="0001760B">
        <w:rPr>
          <w:rFonts w:ascii="Times New Roman" w:hAnsi="Times New Roman" w:cs="Times New Roman"/>
          <w:sz w:val="24"/>
          <w:szCs w:val="24"/>
        </w:rPr>
        <w:t xml:space="preserve">ów dla </w:t>
      </w:r>
      <w:r w:rsidRPr="0001760B">
        <w:rPr>
          <w:rFonts w:ascii="Times New Roman" w:hAnsi="Times New Roman" w:cs="Times New Roman"/>
          <w:b/>
          <w:bCs/>
          <w:sz w:val="24"/>
          <w:szCs w:val="24"/>
        </w:rPr>
        <w:t xml:space="preserve">części </w:t>
      </w:r>
      <w:r w:rsidRPr="0001760B">
        <w:rPr>
          <w:rFonts w:ascii="Times New Roman" w:hAnsi="Times New Roman" w:cs="Times New Roman"/>
          <w:b/>
          <w:bCs/>
          <w:sz w:val="24"/>
          <w:szCs w:val="24"/>
        </w:rPr>
        <w:br/>
        <w:t xml:space="preserve">85/32 województwo zachodniopomorskie wynosi </w:t>
      </w:r>
      <w:r w:rsidR="009644E3" w:rsidRPr="0001760B">
        <w:rPr>
          <w:rFonts w:ascii="Times New Roman" w:hAnsi="Times New Roman" w:cs="Times New Roman"/>
          <w:b/>
          <w:bCs/>
          <w:sz w:val="24"/>
          <w:szCs w:val="24"/>
        </w:rPr>
        <w:t xml:space="preserve">15.652 </w:t>
      </w:r>
      <w:r w:rsidRPr="0001760B">
        <w:rPr>
          <w:rFonts w:ascii="Times New Roman" w:hAnsi="Times New Roman" w:cs="Times New Roman"/>
          <w:b/>
          <w:bCs/>
          <w:sz w:val="24"/>
          <w:szCs w:val="24"/>
        </w:rPr>
        <w:t>tys. zł</w:t>
      </w:r>
      <w:r w:rsidRPr="0001760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FB0E6F" w14:textId="77777777" w:rsidR="009644E3" w:rsidRPr="0001760B" w:rsidRDefault="009644E3" w:rsidP="00904B99">
      <w:pPr>
        <w:pStyle w:val="Nagwek3"/>
        <w:rPr>
          <w:rFonts w:ascii="Times New Roman" w:hAnsi="Times New Roman" w:cs="Times New Roman"/>
          <w:b/>
          <w:color w:val="auto"/>
        </w:rPr>
      </w:pPr>
    </w:p>
    <w:p w14:paraId="1E02B756" w14:textId="75E8D332" w:rsidR="00904B99" w:rsidRPr="0001760B" w:rsidRDefault="009644E3" w:rsidP="00904B99">
      <w:pPr>
        <w:pStyle w:val="Nagwek3"/>
        <w:rPr>
          <w:rFonts w:ascii="Times New Roman" w:hAnsi="Times New Roman" w:cs="Times New Roman"/>
          <w:b/>
          <w:color w:val="auto"/>
        </w:rPr>
      </w:pPr>
      <w:r w:rsidRPr="0001760B">
        <w:rPr>
          <w:rFonts w:ascii="Times New Roman" w:hAnsi="Times New Roman" w:cs="Times New Roman"/>
          <w:b/>
          <w:color w:val="auto"/>
        </w:rPr>
        <w:t>Fundusze Europejskie dla Rozwoju Społecznego 2021-2027 (FERS)</w:t>
      </w:r>
    </w:p>
    <w:p w14:paraId="01C626CA" w14:textId="77777777" w:rsidR="009644E3" w:rsidRPr="0001760B" w:rsidRDefault="009644E3" w:rsidP="00904B99">
      <w:pPr>
        <w:pStyle w:val="Nagwek3"/>
        <w:rPr>
          <w:rFonts w:ascii="Times New Roman" w:hAnsi="Times New Roman" w:cs="Times New Roman"/>
          <w:b/>
          <w:color w:val="auto"/>
        </w:rPr>
      </w:pPr>
    </w:p>
    <w:p w14:paraId="3FE28400" w14:textId="713E6293" w:rsidR="009644E3" w:rsidRPr="0001760B" w:rsidRDefault="009644E3" w:rsidP="009644E3">
      <w:pPr>
        <w:pStyle w:val="Nagwek3"/>
        <w:rPr>
          <w:rFonts w:ascii="Times New Roman" w:hAnsi="Times New Roman" w:cs="Times New Roman"/>
          <w:b/>
          <w:color w:val="auto"/>
        </w:rPr>
      </w:pPr>
      <w:r w:rsidRPr="0001760B">
        <w:rPr>
          <w:rFonts w:ascii="Times New Roman" w:hAnsi="Times New Roman" w:cs="Times New Roman"/>
          <w:b/>
          <w:color w:val="auto"/>
        </w:rPr>
        <w:t>Dział 750 – Administracja publiczna</w:t>
      </w:r>
    </w:p>
    <w:p w14:paraId="63279880" w14:textId="468A1874" w:rsidR="009644E3" w:rsidRPr="0001760B" w:rsidRDefault="009644E3" w:rsidP="009644E3">
      <w:pPr>
        <w:pStyle w:val="Nagwek3"/>
        <w:jc w:val="both"/>
        <w:rPr>
          <w:rFonts w:ascii="Times New Roman" w:hAnsi="Times New Roman" w:cs="Times New Roman"/>
          <w:b/>
          <w:color w:val="auto"/>
        </w:rPr>
      </w:pPr>
      <w:r w:rsidRPr="0001760B">
        <w:rPr>
          <w:rFonts w:ascii="Times New Roman" w:hAnsi="Times New Roman" w:cs="Times New Roman"/>
          <w:color w:val="auto"/>
        </w:rPr>
        <w:t xml:space="preserve">W dziale tym zaplanowano wydatki ogółem w kwocie </w:t>
      </w:r>
      <w:r w:rsidRPr="0001760B">
        <w:rPr>
          <w:rFonts w:ascii="Times New Roman" w:hAnsi="Times New Roman" w:cs="Times New Roman"/>
          <w:b/>
          <w:color w:val="auto"/>
        </w:rPr>
        <w:t>78 tys. zł</w:t>
      </w:r>
      <w:r w:rsidRPr="0001760B">
        <w:rPr>
          <w:rFonts w:ascii="Times New Roman" w:hAnsi="Times New Roman" w:cs="Times New Roman"/>
          <w:color w:val="auto"/>
        </w:rPr>
        <w:t xml:space="preserve">, z przeznaczeniem </w:t>
      </w:r>
      <w:r w:rsidRPr="0001760B">
        <w:rPr>
          <w:rFonts w:ascii="Times New Roman" w:hAnsi="Times New Roman" w:cs="Times New Roman"/>
          <w:color w:val="auto"/>
        </w:rPr>
        <w:br/>
        <w:t xml:space="preserve">dla Zachodniopomorskiego Urzędu Wojewódzkiego w Szczecinie na wynagrodzenia wraz </w:t>
      </w:r>
      <w:r w:rsidRPr="0001760B">
        <w:rPr>
          <w:rFonts w:ascii="Times New Roman" w:hAnsi="Times New Roman" w:cs="Times New Roman"/>
          <w:color w:val="auto"/>
        </w:rPr>
        <w:br/>
        <w:t>z pochodnymi dla pracowników zaangażowanych w realizację projektu pn.: Profesjonalne wsparcie w zakresie wdrażania przepisów ustawy o ekonomii społecznej w ramach Funduszy Europejskich dla Rozwoju Społecznego 2021-2027.</w:t>
      </w:r>
    </w:p>
    <w:p w14:paraId="362F44C7" w14:textId="77777777" w:rsidR="009644E3" w:rsidRPr="0001760B" w:rsidRDefault="009644E3" w:rsidP="00904B99">
      <w:pPr>
        <w:pStyle w:val="Nagwek3"/>
        <w:rPr>
          <w:rFonts w:ascii="Times New Roman" w:hAnsi="Times New Roman" w:cs="Times New Roman"/>
          <w:b/>
          <w:color w:val="auto"/>
        </w:rPr>
      </w:pPr>
    </w:p>
    <w:p w14:paraId="3E12990A" w14:textId="01124D61" w:rsidR="00904B99" w:rsidRPr="0001760B" w:rsidRDefault="00904B99" w:rsidP="00904B99">
      <w:pPr>
        <w:pStyle w:val="Nagwek3"/>
        <w:rPr>
          <w:rFonts w:ascii="Times New Roman" w:hAnsi="Times New Roman" w:cs="Times New Roman"/>
          <w:b/>
          <w:color w:val="auto"/>
        </w:rPr>
      </w:pPr>
      <w:r w:rsidRPr="0001760B">
        <w:rPr>
          <w:rFonts w:ascii="Times New Roman" w:hAnsi="Times New Roman" w:cs="Times New Roman"/>
          <w:b/>
          <w:color w:val="auto"/>
        </w:rPr>
        <w:t>Dział 855 – Rodzina</w:t>
      </w:r>
    </w:p>
    <w:p w14:paraId="6435BDFA" w14:textId="77777777" w:rsidR="009644E3" w:rsidRPr="0001760B" w:rsidRDefault="00904B99" w:rsidP="00904B9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4559254"/>
      <w:r w:rsidRPr="0001760B">
        <w:rPr>
          <w:rFonts w:ascii="Times New Roman" w:hAnsi="Times New Roman" w:cs="Times New Roman"/>
          <w:sz w:val="24"/>
          <w:szCs w:val="24"/>
        </w:rPr>
        <w:t xml:space="preserve">W dziale tym zaplanowano wydatki ogółem w kwocie </w:t>
      </w:r>
      <w:r w:rsidR="009644E3" w:rsidRPr="0001760B">
        <w:rPr>
          <w:rFonts w:ascii="Times New Roman" w:hAnsi="Times New Roman" w:cs="Times New Roman"/>
          <w:b/>
          <w:sz w:val="24"/>
          <w:szCs w:val="24"/>
        </w:rPr>
        <w:t>15.574</w:t>
      </w:r>
      <w:r w:rsidRPr="0001760B">
        <w:rPr>
          <w:rFonts w:ascii="Times New Roman" w:hAnsi="Times New Roman" w:cs="Times New Roman"/>
          <w:b/>
          <w:sz w:val="24"/>
          <w:szCs w:val="24"/>
        </w:rPr>
        <w:t xml:space="preserve"> tys. zł</w:t>
      </w:r>
      <w:r w:rsidRPr="0001760B">
        <w:rPr>
          <w:rFonts w:ascii="Times New Roman" w:hAnsi="Times New Roman" w:cs="Times New Roman"/>
          <w:sz w:val="24"/>
          <w:szCs w:val="24"/>
        </w:rPr>
        <w:t xml:space="preserve">, z </w:t>
      </w:r>
      <w:r w:rsidR="009644E3" w:rsidRPr="0001760B">
        <w:rPr>
          <w:rFonts w:ascii="Times New Roman" w:hAnsi="Times New Roman" w:cs="Times New Roman"/>
          <w:sz w:val="24"/>
          <w:szCs w:val="24"/>
        </w:rPr>
        <w:t>tego:</w:t>
      </w:r>
    </w:p>
    <w:p w14:paraId="6A85E720" w14:textId="18E5389E" w:rsidR="00904B99" w:rsidRPr="0001760B" w:rsidRDefault="009644E3" w:rsidP="009644E3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60B">
        <w:rPr>
          <w:rFonts w:ascii="Times New Roman" w:hAnsi="Times New Roman" w:cs="Times New Roman"/>
          <w:sz w:val="24"/>
          <w:szCs w:val="24"/>
        </w:rPr>
        <w:t xml:space="preserve">kwota </w:t>
      </w:r>
      <w:r w:rsidRPr="0001760B">
        <w:rPr>
          <w:rFonts w:ascii="Times New Roman" w:hAnsi="Times New Roman" w:cs="Times New Roman"/>
          <w:b/>
          <w:bCs/>
          <w:sz w:val="24"/>
          <w:szCs w:val="24"/>
        </w:rPr>
        <w:t>116 t</w:t>
      </w:r>
      <w:r w:rsidRPr="0001760B">
        <w:rPr>
          <w:rFonts w:ascii="Times New Roman" w:hAnsi="Times New Roman" w:cs="Times New Roman"/>
          <w:b/>
          <w:sz w:val="24"/>
          <w:szCs w:val="24"/>
        </w:rPr>
        <w:t>ys. zł</w:t>
      </w:r>
      <w:r w:rsidRPr="0001760B">
        <w:rPr>
          <w:rFonts w:ascii="Times New Roman" w:hAnsi="Times New Roman" w:cs="Times New Roman"/>
          <w:sz w:val="24"/>
          <w:szCs w:val="24"/>
        </w:rPr>
        <w:t xml:space="preserve">,  z </w:t>
      </w:r>
      <w:r w:rsidR="00904B99" w:rsidRPr="0001760B">
        <w:rPr>
          <w:rFonts w:ascii="Times New Roman" w:hAnsi="Times New Roman" w:cs="Times New Roman"/>
          <w:sz w:val="24"/>
          <w:szCs w:val="24"/>
        </w:rPr>
        <w:t xml:space="preserve">przeznaczeniem dla Zachodniopomorskiego Urzędu Wojewódzkiego w Szczecinie na wynagrodzenia wraz z pochodnymi dla pracowników zaangażowanych </w:t>
      </w:r>
      <w:r w:rsidRPr="0001760B">
        <w:rPr>
          <w:rFonts w:ascii="Times New Roman" w:hAnsi="Times New Roman" w:cs="Times New Roman"/>
          <w:sz w:val="24"/>
          <w:szCs w:val="24"/>
        </w:rPr>
        <w:br/>
      </w:r>
      <w:r w:rsidR="00904B99" w:rsidRPr="0001760B">
        <w:rPr>
          <w:rFonts w:ascii="Times New Roman" w:hAnsi="Times New Roman" w:cs="Times New Roman"/>
          <w:sz w:val="24"/>
          <w:szCs w:val="24"/>
        </w:rPr>
        <w:t xml:space="preserve">w realizację </w:t>
      </w:r>
      <w:r w:rsidRPr="0001760B">
        <w:rPr>
          <w:rFonts w:ascii="Times New Roman" w:hAnsi="Times New Roman" w:cs="Times New Roman"/>
          <w:sz w:val="24"/>
          <w:szCs w:val="24"/>
        </w:rPr>
        <w:t xml:space="preserve">programu Maluch+ </w:t>
      </w:r>
      <w:r w:rsidR="00904B99" w:rsidRPr="0001760B">
        <w:rPr>
          <w:rFonts w:ascii="Times New Roman" w:hAnsi="Times New Roman" w:cs="Times New Roman"/>
          <w:sz w:val="24"/>
          <w:szCs w:val="24"/>
        </w:rPr>
        <w:t>w ramach Funduszy Europejskich dla Rozwoju Społecznego 2021-2027</w:t>
      </w:r>
      <w:bookmarkEnd w:id="1"/>
      <w:r w:rsidRPr="0001760B">
        <w:rPr>
          <w:rFonts w:ascii="Times New Roman" w:hAnsi="Times New Roman" w:cs="Times New Roman"/>
          <w:sz w:val="24"/>
          <w:szCs w:val="24"/>
        </w:rPr>
        <w:t>;</w:t>
      </w:r>
    </w:p>
    <w:p w14:paraId="3FDCE90C" w14:textId="7552DAA7" w:rsidR="009644E3" w:rsidRPr="0001760B" w:rsidRDefault="009644E3" w:rsidP="009644E3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60B">
        <w:rPr>
          <w:rFonts w:ascii="Times New Roman" w:hAnsi="Times New Roman" w:cs="Times New Roman"/>
          <w:sz w:val="24"/>
          <w:szCs w:val="24"/>
        </w:rPr>
        <w:t xml:space="preserve">kwota </w:t>
      </w:r>
      <w:r w:rsidRPr="0001760B">
        <w:rPr>
          <w:rFonts w:ascii="Times New Roman" w:hAnsi="Times New Roman" w:cs="Times New Roman"/>
          <w:b/>
          <w:bCs/>
          <w:sz w:val="24"/>
          <w:szCs w:val="24"/>
        </w:rPr>
        <w:t>15.458 tys</w:t>
      </w:r>
      <w:r w:rsidRPr="0001760B">
        <w:rPr>
          <w:rFonts w:ascii="Times New Roman" w:hAnsi="Times New Roman" w:cs="Times New Roman"/>
          <w:b/>
          <w:sz w:val="24"/>
          <w:szCs w:val="24"/>
        </w:rPr>
        <w:t>. zł</w:t>
      </w:r>
      <w:r w:rsidRPr="0001760B">
        <w:rPr>
          <w:rFonts w:ascii="Times New Roman" w:hAnsi="Times New Roman" w:cs="Times New Roman"/>
          <w:sz w:val="24"/>
          <w:szCs w:val="24"/>
        </w:rPr>
        <w:t xml:space="preserve">,  z przeznaczeniem </w:t>
      </w:r>
      <w:r w:rsidR="009013EB" w:rsidRPr="0001760B">
        <w:rPr>
          <w:rFonts w:ascii="Times New Roman" w:hAnsi="Times New Roman" w:cs="Times New Roman"/>
          <w:sz w:val="24"/>
          <w:szCs w:val="24"/>
        </w:rPr>
        <w:t xml:space="preserve">na dotacje </w:t>
      </w:r>
      <w:r w:rsidRPr="0001760B">
        <w:rPr>
          <w:rFonts w:ascii="Times New Roman" w:hAnsi="Times New Roman" w:cs="Times New Roman"/>
          <w:sz w:val="24"/>
          <w:szCs w:val="24"/>
        </w:rPr>
        <w:t xml:space="preserve">dla podmiotów, o których mowa </w:t>
      </w:r>
      <w:r w:rsidR="009013EB" w:rsidRPr="0001760B">
        <w:rPr>
          <w:rFonts w:ascii="Times New Roman" w:hAnsi="Times New Roman" w:cs="Times New Roman"/>
          <w:sz w:val="24"/>
          <w:szCs w:val="24"/>
        </w:rPr>
        <w:br/>
      </w:r>
      <w:r w:rsidRPr="0001760B">
        <w:rPr>
          <w:rFonts w:ascii="Times New Roman" w:hAnsi="Times New Roman" w:cs="Times New Roman"/>
          <w:sz w:val="24"/>
          <w:szCs w:val="24"/>
        </w:rPr>
        <w:t>w art. 8 ust. 1 i art. 36 ust. 1 ustawy z dnia 4 lutego 2011 r. o opiece nad dziećmi w wieku do lat 3,</w:t>
      </w:r>
      <w:r w:rsidRPr="0001760B">
        <w:t xml:space="preserve"> </w:t>
      </w:r>
      <w:r w:rsidR="009013EB" w:rsidRPr="0001760B">
        <w:rPr>
          <w:rFonts w:ascii="Times New Roman" w:hAnsi="Times New Roman" w:cs="Times New Roman"/>
          <w:sz w:val="24"/>
          <w:szCs w:val="24"/>
        </w:rPr>
        <w:t>na</w:t>
      </w:r>
      <w:r w:rsidRPr="0001760B">
        <w:rPr>
          <w:rFonts w:ascii="Times New Roman" w:hAnsi="Times New Roman" w:cs="Times New Roman"/>
          <w:sz w:val="24"/>
          <w:szCs w:val="24"/>
        </w:rPr>
        <w:t xml:space="preserve"> realizację programu Maluch+ w ramach Funduszy Europejskich dla Rozwoju Społecznego 2021-2027</w:t>
      </w:r>
      <w:r w:rsidR="009013EB" w:rsidRPr="0001760B">
        <w:rPr>
          <w:rFonts w:ascii="Times New Roman" w:hAnsi="Times New Roman" w:cs="Times New Roman"/>
          <w:sz w:val="24"/>
          <w:szCs w:val="24"/>
        </w:rPr>
        <w:t>.</w:t>
      </w:r>
    </w:p>
    <w:p w14:paraId="35DD10E1" w14:textId="77777777" w:rsidR="0001760B" w:rsidRPr="0001760B" w:rsidRDefault="0001760B" w:rsidP="0001760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sectPr w:rsidR="0001760B" w:rsidRPr="0001760B" w:rsidSect="00D73B9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0F4EE7E"/>
    <w:lvl w:ilvl="0">
      <w:numFmt w:val="bullet"/>
      <w:lvlText w:val="*"/>
      <w:lvlJc w:val="left"/>
    </w:lvl>
  </w:abstractNum>
  <w:abstractNum w:abstractNumId="1" w15:restartNumberingAfterBreak="0">
    <w:nsid w:val="0ACE22C3"/>
    <w:multiLevelType w:val="multilevel"/>
    <w:tmpl w:val="77B84E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A30C0F"/>
    <w:multiLevelType w:val="hybridMultilevel"/>
    <w:tmpl w:val="B0DC8EC8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743C08"/>
    <w:multiLevelType w:val="hybridMultilevel"/>
    <w:tmpl w:val="7BE682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7E476A"/>
    <w:multiLevelType w:val="hybridMultilevel"/>
    <w:tmpl w:val="715C3F7A"/>
    <w:lvl w:ilvl="0" w:tplc="B9B8562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7F70B1E"/>
    <w:multiLevelType w:val="hybridMultilevel"/>
    <w:tmpl w:val="6DFE2F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4B440E"/>
    <w:multiLevelType w:val="hybridMultilevel"/>
    <w:tmpl w:val="61FC7424"/>
    <w:lvl w:ilvl="0" w:tplc="BB484296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4F75E31"/>
    <w:multiLevelType w:val="hybridMultilevel"/>
    <w:tmpl w:val="AA72668E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622340"/>
    <w:multiLevelType w:val="hybridMultilevel"/>
    <w:tmpl w:val="25B4E960"/>
    <w:lvl w:ilvl="0" w:tplc="63DAFE2A"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954718"/>
    <w:multiLevelType w:val="hybridMultilevel"/>
    <w:tmpl w:val="3F3C5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39075C"/>
    <w:multiLevelType w:val="hybridMultilevel"/>
    <w:tmpl w:val="2B1A0E2A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C23882"/>
    <w:multiLevelType w:val="hybridMultilevel"/>
    <w:tmpl w:val="31D2AA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152B02"/>
    <w:multiLevelType w:val="hybridMultilevel"/>
    <w:tmpl w:val="4670AAF4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C5005F"/>
    <w:multiLevelType w:val="hybridMultilevel"/>
    <w:tmpl w:val="CFEABC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5FA767D"/>
    <w:multiLevelType w:val="hybridMultilevel"/>
    <w:tmpl w:val="182E0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554F7"/>
    <w:multiLevelType w:val="hybridMultilevel"/>
    <w:tmpl w:val="92BEE77C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B324B7"/>
    <w:multiLevelType w:val="hybridMultilevel"/>
    <w:tmpl w:val="7CD0B5DE"/>
    <w:lvl w:ilvl="0" w:tplc="63DAFE2A">
      <w:numFmt w:val="bullet"/>
      <w:lvlText w:val="-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552107"/>
    <w:multiLevelType w:val="hybridMultilevel"/>
    <w:tmpl w:val="61C4170A"/>
    <w:lvl w:ilvl="0" w:tplc="A59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A3E43"/>
    <w:multiLevelType w:val="hybridMultilevel"/>
    <w:tmpl w:val="930EE6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8C4011"/>
    <w:multiLevelType w:val="hybridMultilevel"/>
    <w:tmpl w:val="F85209B0"/>
    <w:lvl w:ilvl="0" w:tplc="63DAFE2A">
      <w:numFmt w:val="bullet"/>
      <w:lvlText w:val="-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0" w15:restartNumberingAfterBreak="0">
    <w:nsid w:val="40A77EDB"/>
    <w:multiLevelType w:val="hybridMultilevel"/>
    <w:tmpl w:val="BF524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065A95"/>
    <w:multiLevelType w:val="hybridMultilevel"/>
    <w:tmpl w:val="A5C4D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4E0A7F"/>
    <w:multiLevelType w:val="hybridMultilevel"/>
    <w:tmpl w:val="A732D6CC"/>
    <w:lvl w:ilvl="0" w:tplc="63DAFE2A"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5E6596"/>
    <w:multiLevelType w:val="hybridMultilevel"/>
    <w:tmpl w:val="E2686406"/>
    <w:lvl w:ilvl="0" w:tplc="A59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2161A"/>
    <w:multiLevelType w:val="hybridMultilevel"/>
    <w:tmpl w:val="13145740"/>
    <w:lvl w:ilvl="0" w:tplc="63DAFE2A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E3B35"/>
    <w:multiLevelType w:val="hybridMultilevel"/>
    <w:tmpl w:val="2D383C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A75201"/>
    <w:multiLevelType w:val="hybridMultilevel"/>
    <w:tmpl w:val="9AE8291E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C4646F"/>
    <w:multiLevelType w:val="hybridMultilevel"/>
    <w:tmpl w:val="935826D6"/>
    <w:lvl w:ilvl="0" w:tplc="63DAFE2A">
      <w:numFmt w:val="bullet"/>
      <w:lvlText w:val="-"/>
      <w:lvlJc w:val="left"/>
      <w:pPr>
        <w:ind w:left="1571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558E62F9"/>
    <w:multiLevelType w:val="hybridMultilevel"/>
    <w:tmpl w:val="4B58C9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4540D1"/>
    <w:multiLevelType w:val="hybridMultilevel"/>
    <w:tmpl w:val="BBB25610"/>
    <w:lvl w:ilvl="0" w:tplc="EB027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77C5D"/>
    <w:multiLevelType w:val="hybridMultilevel"/>
    <w:tmpl w:val="C0B6995A"/>
    <w:lvl w:ilvl="0" w:tplc="A59A97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8C84365"/>
    <w:multiLevelType w:val="hybridMultilevel"/>
    <w:tmpl w:val="865C0C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F365A4F"/>
    <w:multiLevelType w:val="hybridMultilevel"/>
    <w:tmpl w:val="E9E0B6AE"/>
    <w:lvl w:ilvl="0" w:tplc="B058C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87DF3"/>
    <w:multiLevelType w:val="hybridMultilevel"/>
    <w:tmpl w:val="5CCC9C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4D3240"/>
    <w:multiLevelType w:val="hybridMultilevel"/>
    <w:tmpl w:val="DA8840B0"/>
    <w:lvl w:ilvl="0" w:tplc="BB48429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A24990"/>
    <w:multiLevelType w:val="hybridMultilevel"/>
    <w:tmpl w:val="960E257E"/>
    <w:lvl w:ilvl="0" w:tplc="A59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7E7C5E"/>
    <w:multiLevelType w:val="hybridMultilevel"/>
    <w:tmpl w:val="D5607DC6"/>
    <w:lvl w:ilvl="0" w:tplc="78560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6F13D7A"/>
    <w:multiLevelType w:val="hybridMultilevel"/>
    <w:tmpl w:val="5576F7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9E497C"/>
    <w:multiLevelType w:val="hybridMultilevel"/>
    <w:tmpl w:val="D3667C92"/>
    <w:lvl w:ilvl="0" w:tplc="63DAFE2A">
      <w:numFmt w:val="bullet"/>
      <w:lvlText w:val="-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CD53FFD"/>
    <w:multiLevelType w:val="hybridMultilevel"/>
    <w:tmpl w:val="CA5A7C16"/>
    <w:lvl w:ilvl="0" w:tplc="EB027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346E68"/>
    <w:multiLevelType w:val="hybridMultilevel"/>
    <w:tmpl w:val="A5E260B8"/>
    <w:lvl w:ilvl="0" w:tplc="A59A97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F18021F"/>
    <w:multiLevelType w:val="hybridMultilevel"/>
    <w:tmpl w:val="E5161638"/>
    <w:lvl w:ilvl="0" w:tplc="BCEA0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26066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715814702">
    <w:abstractNumId w:val="10"/>
  </w:num>
  <w:num w:numId="3" w16cid:durableId="631518892">
    <w:abstractNumId w:val="40"/>
  </w:num>
  <w:num w:numId="4" w16cid:durableId="796684340">
    <w:abstractNumId w:val="26"/>
  </w:num>
  <w:num w:numId="5" w16cid:durableId="64883245">
    <w:abstractNumId w:val="16"/>
  </w:num>
  <w:num w:numId="6" w16cid:durableId="708460321">
    <w:abstractNumId w:val="27"/>
  </w:num>
  <w:num w:numId="7" w16cid:durableId="144512232">
    <w:abstractNumId w:val="13"/>
  </w:num>
  <w:num w:numId="8" w16cid:durableId="257449921">
    <w:abstractNumId w:val="6"/>
  </w:num>
  <w:num w:numId="9" w16cid:durableId="1500150573">
    <w:abstractNumId w:val="2"/>
  </w:num>
  <w:num w:numId="10" w16cid:durableId="847450683">
    <w:abstractNumId w:val="12"/>
  </w:num>
  <w:num w:numId="11" w16cid:durableId="325062182">
    <w:abstractNumId w:val="7"/>
  </w:num>
  <w:num w:numId="12" w16cid:durableId="1565333127">
    <w:abstractNumId w:val="38"/>
  </w:num>
  <w:num w:numId="13" w16cid:durableId="1766264430">
    <w:abstractNumId w:val="23"/>
  </w:num>
  <w:num w:numId="14" w16cid:durableId="1725715462">
    <w:abstractNumId w:val="8"/>
  </w:num>
  <w:num w:numId="15" w16cid:durableId="1669139920">
    <w:abstractNumId w:val="22"/>
  </w:num>
  <w:num w:numId="16" w16cid:durableId="1882548642">
    <w:abstractNumId w:val="15"/>
  </w:num>
  <w:num w:numId="17" w16cid:durableId="1732384359">
    <w:abstractNumId w:val="17"/>
  </w:num>
  <w:num w:numId="18" w16cid:durableId="1772239453">
    <w:abstractNumId w:val="24"/>
  </w:num>
  <w:num w:numId="19" w16cid:durableId="998852783">
    <w:abstractNumId w:val="4"/>
  </w:num>
  <w:num w:numId="20" w16cid:durableId="986083122">
    <w:abstractNumId w:val="14"/>
  </w:num>
  <w:num w:numId="21" w16cid:durableId="1526628174">
    <w:abstractNumId w:val="30"/>
  </w:num>
  <w:num w:numId="22" w16cid:durableId="14498794">
    <w:abstractNumId w:val="35"/>
  </w:num>
  <w:num w:numId="23" w16cid:durableId="1128863895">
    <w:abstractNumId w:val="18"/>
  </w:num>
  <w:num w:numId="24" w16cid:durableId="1524634548">
    <w:abstractNumId w:val="32"/>
  </w:num>
  <w:num w:numId="25" w16cid:durableId="361905011">
    <w:abstractNumId w:val="31"/>
  </w:num>
  <w:num w:numId="26" w16cid:durableId="952829248">
    <w:abstractNumId w:val="20"/>
  </w:num>
  <w:num w:numId="27" w16cid:durableId="1420255182">
    <w:abstractNumId w:val="28"/>
  </w:num>
  <w:num w:numId="28" w16cid:durableId="1784225016">
    <w:abstractNumId w:val="25"/>
  </w:num>
  <w:num w:numId="29" w16cid:durableId="430862560">
    <w:abstractNumId w:val="37"/>
  </w:num>
  <w:num w:numId="30" w16cid:durableId="629868436">
    <w:abstractNumId w:val="41"/>
  </w:num>
  <w:num w:numId="31" w16cid:durableId="1054423750">
    <w:abstractNumId w:val="3"/>
  </w:num>
  <w:num w:numId="32" w16cid:durableId="1502113136">
    <w:abstractNumId w:val="36"/>
  </w:num>
  <w:num w:numId="33" w16cid:durableId="602884890">
    <w:abstractNumId w:val="11"/>
  </w:num>
  <w:num w:numId="34" w16cid:durableId="1368220617">
    <w:abstractNumId w:val="5"/>
  </w:num>
  <w:num w:numId="35" w16cid:durableId="1949894877">
    <w:abstractNumId w:val="21"/>
  </w:num>
  <w:num w:numId="36" w16cid:durableId="1421633511">
    <w:abstractNumId w:val="9"/>
  </w:num>
  <w:num w:numId="37" w16cid:durableId="586230089">
    <w:abstractNumId w:val="33"/>
  </w:num>
  <w:num w:numId="38" w16cid:durableId="23216535">
    <w:abstractNumId w:val="19"/>
  </w:num>
  <w:num w:numId="39" w16cid:durableId="1763379643">
    <w:abstractNumId w:val="34"/>
  </w:num>
  <w:num w:numId="40" w16cid:durableId="1770538701">
    <w:abstractNumId w:val="1"/>
  </w:num>
  <w:num w:numId="41" w16cid:durableId="1624267344">
    <w:abstractNumId w:val="29"/>
  </w:num>
  <w:num w:numId="42" w16cid:durableId="73481647">
    <w:abstractNumId w:val="3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CE"/>
    <w:rsid w:val="000171D5"/>
    <w:rsid w:val="0001760B"/>
    <w:rsid w:val="00030B10"/>
    <w:rsid w:val="00061222"/>
    <w:rsid w:val="00064B42"/>
    <w:rsid w:val="00065DE5"/>
    <w:rsid w:val="0006667F"/>
    <w:rsid w:val="0008025D"/>
    <w:rsid w:val="00081636"/>
    <w:rsid w:val="00087E98"/>
    <w:rsid w:val="00094016"/>
    <w:rsid w:val="000976E5"/>
    <w:rsid w:val="000A63E8"/>
    <w:rsid w:val="000C3BBB"/>
    <w:rsid w:val="000C6E74"/>
    <w:rsid w:val="000D015D"/>
    <w:rsid w:val="000D4D5F"/>
    <w:rsid w:val="000E196E"/>
    <w:rsid w:val="000E5B7F"/>
    <w:rsid w:val="000F0E07"/>
    <w:rsid w:val="00102C7E"/>
    <w:rsid w:val="00105595"/>
    <w:rsid w:val="00110198"/>
    <w:rsid w:val="00147133"/>
    <w:rsid w:val="00156369"/>
    <w:rsid w:val="0016399B"/>
    <w:rsid w:val="00174E37"/>
    <w:rsid w:val="00196668"/>
    <w:rsid w:val="001B3371"/>
    <w:rsid w:val="001B773D"/>
    <w:rsid w:val="001D03A9"/>
    <w:rsid w:val="001D4E8B"/>
    <w:rsid w:val="001E257C"/>
    <w:rsid w:val="0020109C"/>
    <w:rsid w:val="00212E95"/>
    <w:rsid w:val="00246BD1"/>
    <w:rsid w:val="00250726"/>
    <w:rsid w:val="00251351"/>
    <w:rsid w:val="00275FB0"/>
    <w:rsid w:val="00285AFB"/>
    <w:rsid w:val="00285CF3"/>
    <w:rsid w:val="002A11FE"/>
    <w:rsid w:val="002B4EF5"/>
    <w:rsid w:val="002B50C0"/>
    <w:rsid w:val="002C0F6B"/>
    <w:rsid w:val="002C5C9C"/>
    <w:rsid w:val="002D36D9"/>
    <w:rsid w:val="002E2359"/>
    <w:rsid w:val="002E3DB1"/>
    <w:rsid w:val="002E6288"/>
    <w:rsid w:val="002F3A0A"/>
    <w:rsid w:val="002F52AB"/>
    <w:rsid w:val="002F6CFC"/>
    <w:rsid w:val="002F777D"/>
    <w:rsid w:val="00307B6E"/>
    <w:rsid w:val="00310335"/>
    <w:rsid w:val="00310979"/>
    <w:rsid w:val="00312557"/>
    <w:rsid w:val="0031300D"/>
    <w:rsid w:val="00323572"/>
    <w:rsid w:val="00334E3B"/>
    <w:rsid w:val="00342068"/>
    <w:rsid w:val="0034296D"/>
    <w:rsid w:val="00346815"/>
    <w:rsid w:val="00352AC7"/>
    <w:rsid w:val="00380017"/>
    <w:rsid w:val="003820E9"/>
    <w:rsid w:val="003A2A61"/>
    <w:rsid w:val="003B19FE"/>
    <w:rsid w:val="003C2F38"/>
    <w:rsid w:val="003C481A"/>
    <w:rsid w:val="003C526B"/>
    <w:rsid w:val="003D5E06"/>
    <w:rsid w:val="003E7A15"/>
    <w:rsid w:val="003F43FF"/>
    <w:rsid w:val="003F73BD"/>
    <w:rsid w:val="00407476"/>
    <w:rsid w:val="00426898"/>
    <w:rsid w:val="00452BBD"/>
    <w:rsid w:val="00453782"/>
    <w:rsid w:val="004651E3"/>
    <w:rsid w:val="00473099"/>
    <w:rsid w:val="0048162A"/>
    <w:rsid w:val="00490103"/>
    <w:rsid w:val="004A0F2F"/>
    <w:rsid w:val="004A48FD"/>
    <w:rsid w:val="004B057E"/>
    <w:rsid w:val="004B67A7"/>
    <w:rsid w:val="004D1E13"/>
    <w:rsid w:val="004E2711"/>
    <w:rsid w:val="004E7510"/>
    <w:rsid w:val="004E7789"/>
    <w:rsid w:val="004F46EA"/>
    <w:rsid w:val="004F7909"/>
    <w:rsid w:val="00500E71"/>
    <w:rsid w:val="00506E7E"/>
    <w:rsid w:val="00515834"/>
    <w:rsid w:val="005210FA"/>
    <w:rsid w:val="00522264"/>
    <w:rsid w:val="00524D34"/>
    <w:rsid w:val="005261D7"/>
    <w:rsid w:val="00546A3B"/>
    <w:rsid w:val="0055750E"/>
    <w:rsid w:val="005728F0"/>
    <w:rsid w:val="00574C9A"/>
    <w:rsid w:val="00577ADB"/>
    <w:rsid w:val="0058176E"/>
    <w:rsid w:val="005A3358"/>
    <w:rsid w:val="005B1EFE"/>
    <w:rsid w:val="005B4365"/>
    <w:rsid w:val="005C6304"/>
    <w:rsid w:val="005E502E"/>
    <w:rsid w:val="005E5DCC"/>
    <w:rsid w:val="005E6732"/>
    <w:rsid w:val="005F3844"/>
    <w:rsid w:val="006009DC"/>
    <w:rsid w:val="00603955"/>
    <w:rsid w:val="00612E2C"/>
    <w:rsid w:val="00612F3B"/>
    <w:rsid w:val="00627833"/>
    <w:rsid w:val="00632CE3"/>
    <w:rsid w:val="00645821"/>
    <w:rsid w:val="0065572C"/>
    <w:rsid w:val="006642EA"/>
    <w:rsid w:val="00673EF6"/>
    <w:rsid w:val="00674345"/>
    <w:rsid w:val="00680D03"/>
    <w:rsid w:val="00682054"/>
    <w:rsid w:val="006A1925"/>
    <w:rsid w:val="006A298F"/>
    <w:rsid w:val="006B0348"/>
    <w:rsid w:val="006D5EF9"/>
    <w:rsid w:val="006D6CE6"/>
    <w:rsid w:val="006F6B3F"/>
    <w:rsid w:val="00714B9C"/>
    <w:rsid w:val="0071660A"/>
    <w:rsid w:val="00716752"/>
    <w:rsid w:val="00716B90"/>
    <w:rsid w:val="00724D71"/>
    <w:rsid w:val="00727529"/>
    <w:rsid w:val="0074613C"/>
    <w:rsid w:val="0075131C"/>
    <w:rsid w:val="00751FDB"/>
    <w:rsid w:val="00762002"/>
    <w:rsid w:val="0078305D"/>
    <w:rsid w:val="00784869"/>
    <w:rsid w:val="0079256B"/>
    <w:rsid w:val="007961AC"/>
    <w:rsid w:val="007A68B2"/>
    <w:rsid w:val="007B2051"/>
    <w:rsid w:val="007B6BBB"/>
    <w:rsid w:val="007C6DAF"/>
    <w:rsid w:val="007E1668"/>
    <w:rsid w:val="007E7F21"/>
    <w:rsid w:val="007F500A"/>
    <w:rsid w:val="00804B33"/>
    <w:rsid w:val="008112E9"/>
    <w:rsid w:val="0083576C"/>
    <w:rsid w:val="00866B8D"/>
    <w:rsid w:val="008750CB"/>
    <w:rsid w:val="008752BE"/>
    <w:rsid w:val="00891A55"/>
    <w:rsid w:val="00891EEF"/>
    <w:rsid w:val="00897DEB"/>
    <w:rsid w:val="008B1DC6"/>
    <w:rsid w:val="008B1E3D"/>
    <w:rsid w:val="008B3623"/>
    <w:rsid w:val="008C06FB"/>
    <w:rsid w:val="008C1A3B"/>
    <w:rsid w:val="008C2BC9"/>
    <w:rsid w:val="008D2E77"/>
    <w:rsid w:val="008D3E29"/>
    <w:rsid w:val="008D6CCC"/>
    <w:rsid w:val="008F6562"/>
    <w:rsid w:val="009013EB"/>
    <w:rsid w:val="00904B99"/>
    <w:rsid w:val="009069C8"/>
    <w:rsid w:val="0091100B"/>
    <w:rsid w:val="00917D5E"/>
    <w:rsid w:val="00933F4D"/>
    <w:rsid w:val="009400EA"/>
    <w:rsid w:val="00946805"/>
    <w:rsid w:val="00947183"/>
    <w:rsid w:val="00963CA4"/>
    <w:rsid w:val="009644E3"/>
    <w:rsid w:val="00965789"/>
    <w:rsid w:val="00971C2C"/>
    <w:rsid w:val="00976C23"/>
    <w:rsid w:val="00984102"/>
    <w:rsid w:val="00986043"/>
    <w:rsid w:val="009B34CE"/>
    <w:rsid w:val="009B6D12"/>
    <w:rsid w:val="009C06EF"/>
    <w:rsid w:val="009C6C2F"/>
    <w:rsid w:val="009D04B8"/>
    <w:rsid w:val="009D3D27"/>
    <w:rsid w:val="00A0032D"/>
    <w:rsid w:val="00A167CF"/>
    <w:rsid w:val="00A2093B"/>
    <w:rsid w:val="00A21283"/>
    <w:rsid w:val="00A219D8"/>
    <w:rsid w:val="00A232AD"/>
    <w:rsid w:val="00A24095"/>
    <w:rsid w:val="00A31791"/>
    <w:rsid w:val="00A329B8"/>
    <w:rsid w:val="00A507D5"/>
    <w:rsid w:val="00A530AD"/>
    <w:rsid w:val="00A54444"/>
    <w:rsid w:val="00A62420"/>
    <w:rsid w:val="00A77927"/>
    <w:rsid w:val="00A81C8F"/>
    <w:rsid w:val="00A87C3C"/>
    <w:rsid w:val="00A956E8"/>
    <w:rsid w:val="00AA1E90"/>
    <w:rsid w:val="00AA6EA0"/>
    <w:rsid w:val="00AB1613"/>
    <w:rsid w:val="00AB59BE"/>
    <w:rsid w:val="00AC0B04"/>
    <w:rsid w:val="00AC23EE"/>
    <w:rsid w:val="00AC2842"/>
    <w:rsid w:val="00AC5022"/>
    <w:rsid w:val="00AE24E9"/>
    <w:rsid w:val="00B05BEF"/>
    <w:rsid w:val="00B0772E"/>
    <w:rsid w:val="00B12FD7"/>
    <w:rsid w:val="00B13580"/>
    <w:rsid w:val="00B22B1E"/>
    <w:rsid w:val="00B37270"/>
    <w:rsid w:val="00B44775"/>
    <w:rsid w:val="00B504A2"/>
    <w:rsid w:val="00B51218"/>
    <w:rsid w:val="00B5283F"/>
    <w:rsid w:val="00B574B6"/>
    <w:rsid w:val="00B6398F"/>
    <w:rsid w:val="00B6733A"/>
    <w:rsid w:val="00B81946"/>
    <w:rsid w:val="00B82EE8"/>
    <w:rsid w:val="00B85B39"/>
    <w:rsid w:val="00B92071"/>
    <w:rsid w:val="00B97CDC"/>
    <w:rsid w:val="00BA0FCD"/>
    <w:rsid w:val="00BA10A7"/>
    <w:rsid w:val="00BA3367"/>
    <w:rsid w:val="00BA57D7"/>
    <w:rsid w:val="00BD4170"/>
    <w:rsid w:val="00BD49E1"/>
    <w:rsid w:val="00BE4271"/>
    <w:rsid w:val="00BF0C67"/>
    <w:rsid w:val="00BF3A26"/>
    <w:rsid w:val="00C0261D"/>
    <w:rsid w:val="00C07069"/>
    <w:rsid w:val="00C15F0C"/>
    <w:rsid w:val="00C24B4F"/>
    <w:rsid w:val="00C27B74"/>
    <w:rsid w:val="00C36DC2"/>
    <w:rsid w:val="00C45484"/>
    <w:rsid w:val="00C6334C"/>
    <w:rsid w:val="00C6338F"/>
    <w:rsid w:val="00C70560"/>
    <w:rsid w:val="00C731E0"/>
    <w:rsid w:val="00C75A39"/>
    <w:rsid w:val="00C8267C"/>
    <w:rsid w:val="00C91495"/>
    <w:rsid w:val="00C92AB5"/>
    <w:rsid w:val="00CA5F8C"/>
    <w:rsid w:val="00CA796C"/>
    <w:rsid w:val="00CB1D01"/>
    <w:rsid w:val="00CB343C"/>
    <w:rsid w:val="00CD1E79"/>
    <w:rsid w:val="00CD380C"/>
    <w:rsid w:val="00D008ED"/>
    <w:rsid w:val="00D01E3C"/>
    <w:rsid w:val="00D20EAA"/>
    <w:rsid w:val="00D52412"/>
    <w:rsid w:val="00D82BEF"/>
    <w:rsid w:val="00D83D94"/>
    <w:rsid w:val="00DA5790"/>
    <w:rsid w:val="00DB4783"/>
    <w:rsid w:val="00DC05BB"/>
    <w:rsid w:val="00DC4843"/>
    <w:rsid w:val="00DE6F4D"/>
    <w:rsid w:val="00DE73A7"/>
    <w:rsid w:val="00DF4731"/>
    <w:rsid w:val="00E01044"/>
    <w:rsid w:val="00E07CC9"/>
    <w:rsid w:val="00E22057"/>
    <w:rsid w:val="00E5084A"/>
    <w:rsid w:val="00E541D8"/>
    <w:rsid w:val="00E631AD"/>
    <w:rsid w:val="00E81245"/>
    <w:rsid w:val="00E87AD2"/>
    <w:rsid w:val="00E91E37"/>
    <w:rsid w:val="00EA192C"/>
    <w:rsid w:val="00ED4A2C"/>
    <w:rsid w:val="00EE3F8D"/>
    <w:rsid w:val="00EF06B4"/>
    <w:rsid w:val="00EF0E20"/>
    <w:rsid w:val="00F17CAF"/>
    <w:rsid w:val="00F2263F"/>
    <w:rsid w:val="00F23A42"/>
    <w:rsid w:val="00F42F3F"/>
    <w:rsid w:val="00F536FF"/>
    <w:rsid w:val="00F632AF"/>
    <w:rsid w:val="00F81C9F"/>
    <w:rsid w:val="00F9045F"/>
    <w:rsid w:val="00FA019F"/>
    <w:rsid w:val="00FA3656"/>
    <w:rsid w:val="00FA7BD3"/>
    <w:rsid w:val="00FB28F7"/>
    <w:rsid w:val="00FB5683"/>
    <w:rsid w:val="00FB7714"/>
    <w:rsid w:val="00FB7DF5"/>
    <w:rsid w:val="00FC119A"/>
    <w:rsid w:val="00FE0D5C"/>
    <w:rsid w:val="00FE3D37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20CF"/>
  <w15:chartTrackingRefBased/>
  <w15:docId w15:val="{5ECE0C4F-1194-4BB7-ADC9-37052691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4B99"/>
  </w:style>
  <w:style w:type="paragraph" w:styleId="Nagwek2">
    <w:name w:val="heading 2"/>
    <w:basedOn w:val="Normalny"/>
    <w:next w:val="Normalny"/>
    <w:link w:val="Nagwek2Znak"/>
    <w:uiPriority w:val="99"/>
    <w:qFormat/>
    <w:rsid w:val="004F790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4B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1A5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9"/>
    <w:rsid w:val="004F79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65D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65DE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4B9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4B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4B99"/>
  </w:style>
  <w:style w:type="paragraph" w:styleId="Tekstdymka">
    <w:name w:val="Balloon Text"/>
    <w:basedOn w:val="Normalny"/>
    <w:link w:val="TekstdymkaZnak"/>
    <w:uiPriority w:val="99"/>
    <w:semiHidden/>
    <w:unhideWhenUsed/>
    <w:rsid w:val="005E5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3AA2D-1CB3-4418-AF70-C6A4EA6D3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16</Pages>
  <Words>5868</Words>
  <Characters>35214</Characters>
  <Application>Microsoft Office Word</Application>
  <DocSecurity>0</DocSecurity>
  <Lines>293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Raducka</dc:creator>
  <cp:keywords/>
  <dc:description/>
  <cp:lastModifiedBy>Milena Raducka</cp:lastModifiedBy>
  <cp:revision>99</cp:revision>
  <cp:lastPrinted>2023-12-28T06:42:00Z</cp:lastPrinted>
  <dcterms:created xsi:type="dcterms:W3CDTF">2022-12-14T10:59:00Z</dcterms:created>
  <dcterms:modified xsi:type="dcterms:W3CDTF">2024-01-03T10:31:00Z</dcterms:modified>
</cp:coreProperties>
</file>